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99" w:rsidRPr="00696922" w:rsidRDefault="00232999" w:rsidP="00220099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696922">
        <w:rPr>
          <w:rStyle w:val="Ppogrubienie"/>
          <w:sz w:val="24"/>
          <w:szCs w:val="24"/>
          <w:u w:val="none"/>
        </w:rPr>
        <w:t>Opracowano na podstawie:</w:t>
      </w:r>
    </w:p>
    <w:p w:rsidR="00232999" w:rsidRPr="00696922" w:rsidRDefault="00232999" w:rsidP="00220099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bookmarkStart w:id="0" w:name="_GoBack"/>
      <w:r w:rsidRPr="00696922">
        <w:rPr>
          <w:rStyle w:val="Ppogrubienie"/>
          <w:sz w:val="24"/>
          <w:szCs w:val="24"/>
          <w:u w:val="none"/>
        </w:rPr>
        <w:t>Dz. U. z 2020 r. poz. 949 i 2323 oraz z 2021 r. poz. 646</w:t>
      </w:r>
    </w:p>
    <w:bookmarkEnd w:id="0"/>
    <w:p w:rsidR="00696922" w:rsidRPr="00696922" w:rsidRDefault="00696922" w:rsidP="00220099">
      <w:pPr>
        <w:pStyle w:val="OZNRODZAKTUtznustawalubrozporzdzenieiorganwydajcy"/>
        <w:spacing w:line="360" w:lineRule="auto"/>
        <w:rPr>
          <w:sz w:val="24"/>
          <w:szCs w:val="24"/>
        </w:rPr>
      </w:pPr>
    </w:p>
    <w:p w:rsidR="00232999" w:rsidRPr="00696922" w:rsidRDefault="00232999" w:rsidP="0022009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Rozporządzenie</w:t>
      </w:r>
    </w:p>
    <w:p w:rsidR="00232999" w:rsidRPr="00696922" w:rsidRDefault="00232999" w:rsidP="0022009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Ministra Funduszy i Polityki Regionalnej</w:t>
      </w:r>
      <w:r w:rsidRPr="00696922">
        <w:rPr>
          <w:rStyle w:val="IGPindeksgrnyipogrubienie"/>
          <w:sz w:val="24"/>
          <w:szCs w:val="24"/>
        </w:rPr>
        <w:footnoteReference w:id="2"/>
      </w:r>
      <w:r w:rsidRPr="00696922">
        <w:rPr>
          <w:rStyle w:val="IGPindeksgrnyipogrubienie"/>
          <w:sz w:val="24"/>
          <w:szCs w:val="24"/>
        </w:rPr>
        <w:t>)</w:t>
      </w:r>
    </w:p>
    <w:p w:rsidR="00232999" w:rsidRPr="00696922" w:rsidRDefault="00232999" w:rsidP="00220099">
      <w:pPr>
        <w:pStyle w:val="DATAAKTUdatauchwalenialubwydaniaaktu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z dnia 26 maja 2020 r.</w:t>
      </w:r>
    </w:p>
    <w:p w:rsidR="00232999" w:rsidRPr="00696922" w:rsidRDefault="00232999" w:rsidP="00220099">
      <w:pPr>
        <w:pStyle w:val="TYTUAKTUprzedmiotregulacjiustawylubrozporzdzenia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w sprawie udzielania pomocy w uproszczonej formie wsparcia zwrotnego ze środków instrumentów inżynierii finansowej podlegających ponownemu wykorzystaniu oraz z instrumentów finansowych w ramach programów operacyjnych na lata 2014–2020 w celu wspierania polskiej gospodarki w związku z wystąpieniem pandemii COVID</w:t>
      </w:r>
      <w:r w:rsidRPr="00696922">
        <w:rPr>
          <w:sz w:val="24"/>
          <w:szCs w:val="24"/>
        </w:rPr>
        <w:noBreakHyphen/>
        <w:t>19</w:t>
      </w:r>
    </w:p>
    <w:p w:rsidR="00232999" w:rsidRPr="00696922" w:rsidRDefault="00232999" w:rsidP="00220099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Na podstawie art. 31 i art. 32 ustawy z dnia 3 kwietnia 2020 r. o szczególnych rozwiązaniach wspierających realizację programów operacyjnych w związku z wystąpieniem COVID</w:t>
      </w:r>
      <w:r w:rsidRPr="00696922">
        <w:rPr>
          <w:sz w:val="24"/>
          <w:szCs w:val="24"/>
        </w:rPr>
        <w:noBreakHyphen/>
        <w:t>19 (Dz. U. poz. 694 i 2327) zarządza się, co następuje:</w:t>
      </w:r>
    </w:p>
    <w:p w:rsidR="00232999" w:rsidRPr="00696922" w:rsidRDefault="00232999" w:rsidP="00220099">
      <w:pPr>
        <w:pStyle w:val="ARTartustawynprozporzdzenia"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1.</w:t>
      </w:r>
      <w:r w:rsidRPr="00696922">
        <w:rPr>
          <w:sz w:val="24"/>
          <w:szCs w:val="24"/>
        </w:rPr>
        <w:t> Rozporządzenie określa szczegółowe przeznaczenie, warunki i tryb udzielania pomocy, w rozumieniu art. 107 ust. 3 lit. b Traktatu o funkcjonowaniu Unii Europejskiej, przedsiębiorcom w celu wspierania polskiej gospodarki w związku z wystąpieniem pandemii COVID</w:t>
      </w:r>
      <w:r w:rsidRPr="00696922">
        <w:rPr>
          <w:sz w:val="24"/>
          <w:szCs w:val="24"/>
        </w:rPr>
        <w:noBreakHyphen/>
      </w:r>
      <w:r w:rsidR="004C1DB0">
        <w:rPr>
          <w:sz w:val="24"/>
          <w:szCs w:val="24"/>
        </w:rPr>
        <w:t xml:space="preserve">19, w </w:t>
      </w:r>
      <w:r w:rsidRPr="00696922">
        <w:rPr>
          <w:sz w:val="24"/>
          <w:szCs w:val="24"/>
        </w:rPr>
        <w:t>uproszczonej formie wsparcia zwrotnego ze środków instrumentów inżynierii finansowej podlegających ponownemu wykorzystaniu oraz z instrumentów finansowych w ramach programów operacyjnych na lata 2014–2020, zwanej dalej „pomocą”, oraz podmioty udzielające tej pomocy.</w:t>
      </w:r>
    </w:p>
    <w:p w:rsidR="00232999" w:rsidRPr="00696922" w:rsidRDefault="00232999" w:rsidP="0022009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2.</w:t>
      </w:r>
      <w:r w:rsidRPr="00696922">
        <w:rPr>
          <w:sz w:val="24"/>
          <w:szCs w:val="24"/>
        </w:rPr>
        <w:t> Ilekroć w rozporządzeniu jest mowa o: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1)</w:t>
      </w:r>
      <w:r w:rsidRPr="00696922">
        <w:rPr>
          <w:sz w:val="24"/>
          <w:szCs w:val="24"/>
        </w:rPr>
        <w:tab/>
        <w:t>beneficjencie – oznacza to przedsiębiorcę, który otrzymał pomoc;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2)</w:t>
      </w:r>
      <w:r w:rsidRPr="00696922">
        <w:rPr>
          <w:sz w:val="24"/>
          <w:szCs w:val="24"/>
        </w:rPr>
        <w:tab/>
        <w:t>dużym przedsiębiorcy – oznacza to przedsiębiorstwo w rozumieniu art. 1 załącznika I do rozporządzenia Komisji (UE) nr 651/2014 z dnia 17 czerwca 2014 r. uznającego niektóre rodzaje pomocy za zgodne z rynkiem wewnętrznym w zastosowaniu art. 107 i 108 Traktatu (Dz. Urz. UE L 187 z 26.06.2014, str. 1, z późn. zm.</w:t>
      </w:r>
      <w:r w:rsidRPr="00696922">
        <w:rPr>
          <w:rStyle w:val="IGindeksgrny"/>
          <w:sz w:val="24"/>
          <w:szCs w:val="24"/>
        </w:rPr>
        <w:footnoteReference w:id="3"/>
      </w:r>
      <w:r w:rsidRPr="00696922">
        <w:rPr>
          <w:rStyle w:val="IGindeksgrny"/>
          <w:sz w:val="24"/>
          <w:szCs w:val="24"/>
        </w:rPr>
        <w:t>)</w:t>
      </w:r>
      <w:r w:rsidRPr="00696922">
        <w:rPr>
          <w:sz w:val="24"/>
          <w:szCs w:val="24"/>
        </w:rPr>
        <w:t>), zwanego dalej „rozporządzeniem nr 651/2014”, niebędące mikroprzedsiębiorstwem, małym przedsiębiorstwem lub średnim przedsiębiorstwem;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3)</w:t>
      </w:r>
      <w:r w:rsidRPr="00696922">
        <w:rPr>
          <w:sz w:val="24"/>
          <w:szCs w:val="24"/>
        </w:rPr>
        <w:tab/>
        <w:t>gwarancji – oznacza to gwarancję w rozumieniu art. 2 pkt 67 rozporządzenia nr 651/2014;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lastRenderedPageBreak/>
        <w:t>4)</w:t>
      </w:r>
      <w:r w:rsidRPr="00696922">
        <w:rPr>
          <w:sz w:val="24"/>
          <w:szCs w:val="24"/>
        </w:rPr>
        <w:tab/>
        <w:t>instrumentach finansowych – oznacza to instrumenty finansowe w rozumieniu art. 2 pkt 7 ustawy z dnia 11 lipca 2014 r. o zasadach realizacji programów w zakresie polityki spójności finansowanych w perspektywie finansowej 2014–2020 (Dz. U. z 2020 r. poz. 818);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5)</w:t>
      </w:r>
      <w:r w:rsidRPr="00696922">
        <w:rPr>
          <w:sz w:val="24"/>
          <w:szCs w:val="24"/>
        </w:rPr>
        <w:tab/>
        <w:t>mikroprzedsiębiorcy, małym lub średnim przedsiębiorcy – oznacza to odpowiednio mikroprzedsiębiorstwo, małe lub średnie przedsiębiorstwo, spełniające warunki określone w załączniku I do rozporządzenia nr 651/2014;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6)</w:t>
      </w:r>
      <w:r w:rsidRPr="00696922">
        <w:rPr>
          <w:sz w:val="24"/>
          <w:szCs w:val="24"/>
        </w:rPr>
        <w:tab/>
        <w:t>poręczeniu – oznacza to poręczenie, o którym mowa w tytule XXXII księgi trzeciej ustawy z dnia 23 kwietnia 1964 r. – Kodeks cywilny (Dz. U. z 2020 r. poz. 1740 i 2320), spełniające warunki gwarancji w rozumieniu art. 2 pkt 67 rozporządzenia nr 651/2014;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7)</w:t>
      </w:r>
      <w:r w:rsidRPr="00696922">
        <w:rPr>
          <w:sz w:val="24"/>
          <w:szCs w:val="24"/>
        </w:rPr>
        <w:tab/>
        <w:t>pośredniku finansowym – oznacza to pośrednika finansowego w rozumieniu art. 2 pkt </w:t>
      </w:r>
      <w:r w:rsidR="004C1DB0">
        <w:rPr>
          <w:sz w:val="24"/>
          <w:szCs w:val="24"/>
        </w:rPr>
        <w:t xml:space="preserve">34 </w:t>
      </w:r>
      <w:r w:rsidRPr="00696922">
        <w:rPr>
          <w:sz w:val="24"/>
          <w:szCs w:val="24"/>
        </w:rPr>
        <w:t>rozporządzenia nr 651/2014;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8)</w:t>
      </w:r>
      <w:r w:rsidRPr="00696922">
        <w:rPr>
          <w:sz w:val="24"/>
          <w:szCs w:val="24"/>
        </w:rPr>
        <w:tab/>
        <w:t>pożyczce – oznacza to pożyczkę w rozumieniu art. 2 pkt 82 rozporządzenia nr 651/2014;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9)</w:t>
      </w:r>
      <w:r w:rsidRPr="00696922">
        <w:rPr>
          <w:sz w:val="24"/>
          <w:szCs w:val="24"/>
        </w:rPr>
        <w:tab/>
        <w:t xml:space="preserve">przedsiębiorcy – oznacza to </w:t>
      </w:r>
      <w:proofErr w:type="spellStart"/>
      <w:r w:rsidRPr="00696922">
        <w:rPr>
          <w:sz w:val="24"/>
          <w:szCs w:val="24"/>
        </w:rPr>
        <w:t>mikroprzedsiębiorcę</w:t>
      </w:r>
      <w:proofErr w:type="spellEnd"/>
      <w:r w:rsidRPr="00696922">
        <w:rPr>
          <w:sz w:val="24"/>
          <w:szCs w:val="24"/>
        </w:rPr>
        <w:t>, małego przedsiębiorcę, średniego przedsiębiorcę lub dużego przedsiębiorcę;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10)</w:t>
      </w:r>
      <w:r w:rsidRPr="00696922">
        <w:rPr>
          <w:sz w:val="24"/>
          <w:szCs w:val="24"/>
        </w:rPr>
        <w:tab/>
        <w:t>środkach instrumentów inżynierii finansowej podlegających ponownemu wykorzystaniu – oznacza to środki, o których mowa w art. 3b pkt 1 ustawy z dnia 6 grudnia 2006 r. o zasadach prowadzenia polityki rozwoju (Dz. U. z 2019 r. poz. 1295 i 2020 oraz z 2020 r. poz. 1378 i 2327);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11)</w:t>
      </w:r>
      <w:r w:rsidRPr="00696922">
        <w:rPr>
          <w:sz w:val="24"/>
          <w:szCs w:val="24"/>
        </w:rPr>
        <w:tab/>
        <w:t>wsparciu – oznacza to finansowanie zewnętrzne niestanowiące pomocy.</w:t>
      </w:r>
    </w:p>
    <w:p w:rsidR="00232999" w:rsidRPr="00696922" w:rsidRDefault="00232999" w:rsidP="00220099">
      <w:pPr>
        <w:pStyle w:val="ARTartustawynprozporzdzenia"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3.</w:t>
      </w:r>
      <w:r w:rsidRPr="00696922">
        <w:rPr>
          <w:sz w:val="24"/>
          <w:szCs w:val="24"/>
        </w:rPr>
        <w:t xml:space="preserve"> Pomoc może być udzielana </w:t>
      </w:r>
      <w:proofErr w:type="spellStart"/>
      <w:r w:rsidRPr="00696922">
        <w:rPr>
          <w:sz w:val="24"/>
          <w:szCs w:val="24"/>
        </w:rPr>
        <w:t>mikroprzedsiębiorcom</w:t>
      </w:r>
      <w:proofErr w:type="spellEnd"/>
      <w:r w:rsidRPr="00696922">
        <w:rPr>
          <w:sz w:val="24"/>
          <w:szCs w:val="24"/>
        </w:rPr>
        <w:t>, małym i średnim przedsiębiorcom oraz dużym przedsiębiorcom na cele inwestycyjne lub obrotowe, nakierowane na łagodzenie skutków wystąpienia pandemii COVID</w:t>
      </w:r>
      <w:r w:rsidRPr="00696922">
        <w:rPr>
          <w:sz w:val="24"/>
          <w:szCs w:val="24"/>
        </w:rPr>
        <w:noBreakHyphen/>
        <w:t>19.</w:t>
      </w:r>
    </w:p>
    <w:p w:rsidR="00232999" w:rsidRPr="00696922" w:rsidRDefault="00232999" w:rsidP="00220099">
      <w:pPr>
        <w:pStyle w:val="ARTartustawynprozporzdzenia"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4.</w:t>
      </w:r>
      <w:r w:rsidRPr="00696922">
        <w:rPr>
          <w:sz w:val="24"/>
          <w:szCs w:val="24"/>
        </w:rPr>
        <w:t> 1. Pomoc może być udzielana wyłącznie przedsiębiorcom, którzy w dniu jej udzielenia nie znajdują się w trudnej sytuacji w rozumieniu art. 2 pkt 18 rozporządzenia nr 651/2014, w rozumieniu art. 2 pkt 14 rozporządzenia Komisji (UE) nr 702/2014 z dnia 25 czerwca 2014 r. uznającego niektóre kategorie pomocy w sektorach rolnym i leśnym oraz na obszarach wiejskich za zgodne z rynkiem wewnętrznym w zastosowaniu art. 107 i 108 Traktatu o funkcjonowaniu Unii Europejskiej (Dz. Urz. UE L 193 z 01.07.2014, str. 1, z późn. zm.</w:t>
      </w:r>
      <w:r w:rsidRPr="00696922">
        <w:rPr>
          <w:rStyle w:val="IGindeksgrny"/>
          <w:sz w:val="24"/>
          <w:szCs w:val="24"/>
        </w:rPr>
        <w:footnoteReference w:id="4"/>
      </w:r>
      <w:r w:rsidRPr="00696922">
        <w:rPr>
          <w:rStyle w:val="IGindeksgrny"/>
          <w:sz w:val="24"/>
          <w:szCs w:val="24"/>
        </w:rPr>
        <w:t>)</w:t>
      </w:r>
      <w:r w:rsidRPr="00696922">
        <w:rPr>
          <w:sz w:val="24"/>
          <w:szCs w:val="24"/>
        </w:rPr>
        <w:t xml:space="preserve">) – jeżeli pomoc ma być udzielona w sektorze produkcji podstawowej produktów rolnych w rozumieniu art. 2 pkt 9 rozporządzenia nr 651/2014, albo w trudnej sytuacji w rozumieniu art. 3 pkt 5 rozporządzenia Komisji (UE) nr 1388/2014 z dnia </w:t>
      </w:r>
      <w:r w:rsidRPr="00696922">
        <w:rPr>
          <w:sz w:val="24"/>
          <w:szCs w:val="24"/>
        </w:rPr>
        <w:lastRenderedPageBreak/>
        <w:t>16 grudnia 2014 r. uznającego niektóre kategorie pomocy udzielanej przedsiębiorstwom prowadzącym działalność w zakresie produkcji, przetwórstwa i wprowadzania do obrotu produktów rybołówstwa i akwakultury za zgodne z rynkiem wewnętrznym w zastosowaniu art. 107 i 108 Traktatu o funkcjonowaniu Unii Europejskiej (Dz. Urz. UE L 369 z 24.12.2014, str. 37) – jeżeli pomoc ma być udzielona w sektorze rybołówstwa lub akwakultury, objętym rozporządzeniem Parlamentu Europejskiego i Rady (UE) nr 1379/2013 z dnia 11 grudnia 2013 r. w sprawie wspólnej organizacji rynków produktów rybołówstwa i akwakultury, zmieniającym rozporządzenia Rady (WE) nr 1184/2006 i (WE) nr 1224/2009 oraz uchylającym rozporządzenie Rady (WE) nr 104/2000 (Dz. Urz. UE L 354 z 28.12.2013, str. 1, z późn. zm.</w:t>
      </w:r>
      <w:r w:rsidRPr="00696922">
        <w:rPr>
          <w:rStyle w:val="IGindeksgrny"/>
          <w:sz w:val="24"/>
          <w:szCs w:val="24"/>
        </w:rPr>
        <w:footnoteReference w:id="5"/>
      </w:r>
      <w:r w:rsidRPr="00696922">
        <w:rPr>
          <w:rStyle w:val="IGindeksgrny"/>
          <w:sz w:val="24"/>
          <w:szCs w:val="24"/>
        </w:rPr>
        <w:t>)</w:t>
      </w:r>
      <w:r w:rsidRPr="00696922">
        <w:rPr>
          <w:sz w:val="24"/>
          <w:szCs w:val="24"/>
        </w:rPr>
        <w:t>), lub przedsiębiorcom, którzy nie znajdowali się w trudnej sytuacji w dniu 31 grudnia 2019 r., ale po tym dniu znaleźli się w trudnej sytuacji z powodu wystąpienia pandemii COVID</w:t>
      </w:r>
      <w:r w:rsidRPr="00696922">
        <w:rPr>
          <w:sz w:val="24"/>
          <w:szCs w:val="24"/>
        </w:rPr>
        <w:noBreakHyphen/>
        <w:t>19.</w:t>
      </w:r>
    </w:p>
    <w:p w:rsidR="00232999" w:rsidRPr="00696922" w:rsidRDefault="00232999" w:rsidP="00220099">
      <w:pPr>
        <w:pStyle w:val="USTustnpkodeksu"/>
        <w:keepNext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2. Przepisów rozporządzenia nie stosuje się w odniesieniu do: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1)</w:t>
      </w:r>
      <w:r w:rsidRPr="00696922">
        <w:rPr>
          <w:sz w:val="24"/>
          <w:szCs w:val="24"/>
        </w:rPr>
        <w:tab/>
        <w:t>wsparcia udzielanego przedsiębiorcom prowadzącym działalność w zakresie przetwarzania i wprowadzania do obrotu produktów rolnych, jeżeli wsparcie jest uwarunkowane jego przeniesieniem w części lub w całości na producentów surowców lub jest ustalane na podstawie ceny lub ilości produktów zakupionych od producentów surowców lub wprowadzonych na rynek przez zainteresowanych przedsiębiorców;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2)</w:t>
      </w:r>
      <w:r w:rsidRPr="00696922">
        <w:rPr>
          <w:sz w:val="24"/>
          <w:szCs w:val="24"/>
        </w:rPr>
        <w:tab/>
        <w:t>wsparcia udzielanego w sektorze produkcji podstawowej produktów rolnych, w rozumieniu art. 2 pkt 9 rozporządzenia nr 651/2014, którego wartość jest ustalana na podstawie ceny lub ilości produktów wprowadzanych na rynek;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3)</w:t>
      </w:r>
      <w:r w:rsidRPr="00696922">
        <w:rPr>
          <w:sz w:val="24"/>
          <w:szCs w:val="24"/>
        </w:rPr>
        <w:tab/>
        <w:t>wsparcia udzielanego w sektorze rybołówstwa lub akwakultury, objętym rozporządzeniem Parlamentu Europejskiego i Rady (UE) nr 1379/2013 z dnia 11 grudnia 2013 r. w sprawie wspólnej organizacji rynków produktów rybołówstwa i akwakultury, zmieniającym rozporządzenia Rady (WE) nr 1184/2006 i (WE) nr 1224/2009 oraz uchylającym rozporządzenie Rady (WE) nr 104/2000, które dotyczy którejkolwiek z kategorii wskazanych w art. 1 ust. 1 lit. a</w:t>
      </w:r>
      <w:r w:rsidRPr="00696922">
        <w:rPr>
          <w:sz w:val="24"/>
          <w:szCs w:val="24"/>
        </w:rPr>
        <w:softHyphen/>
        <w:t xml:space="preserve">–k rozporządzenia Komisji (UE) nr 717/2014 z dnia 27 czerwca 2014 r. w sprawie stosowania art. 107 i 108 Traktatu o funkcjonowaniu Unii Europejskiej do pomocy </w:t>
      </w:r>
      <w:r w:rsidRPr="00696922">
        <w:rPr>
          <w:rStyle w:val="Kkursywa"/>
          <w:sz w:val="24"/>
          <w:szCs w:val="24"/>
        </w:rPr>
        <w:t xml:space="preserve">de </w:t>
      </w:r>
      <w:proofErr w:type="spellStart"/>
      <w:r w:rsidRPr="00696922">
        <w:rPr>
          <w:rStyle w:val="Kkursywa"/>
          <w:sz w:val="24"/>
          <w:szCs w:val="24"/>
        </w:rPr>
        <w:t>minimis</w:t>
      </w:r>
      <w:proofErr w:type="spellEnd"/>
      <w:r w:rsidRPr="00696922">
        <w:rPr>
          <w:sz w:val="24"/>
          <w:szCs w:val="24"/>
        </w:rPr>
        <w:t xml:space="preserve"> w sektorze rybołówstwa i akwakultury (Dz. Urz. UE L 190 z 28.06.2014, str. 45), zwanego dalej „rozporządzeniem nr 717/2014”.</w:t>
      </w:r>
    </w:p>
    <w:p w:rsidR="00232999" w:rsidRPr="00696922" w:rsidRDefault="00232999" w:rsidP="00220099">
      <w:pPr>
        <w:pStyle w:val="USTustnpkodeksu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lastRenderedPageBreak/>
        <w:t>3. Przepisów rozporządzenia nie stosuje się w odniesieniu do wsparcia udzielanego pośrednikom finansowym.</w:t>
      </w:r>
    </w:p>
    <w:p w:rsidR="00232999" w:rsidRPr="004C1DB0" w:rsidRDefault="00232999" w:rsidP="00220099">
      <w:pPr>
        <w:pStyle w:val="USTustnpkodeksu"/>
        <w:spacing w:line="360" w:lineRule="auto"/>
        <w:rPr>
          <w:spacing w:val="-2"/>
          <w:sz w:val="24"/>
          <w:szCs w:val="24"/>
        </w:rPr>
      </w:pPr>
      <w:r w:rsidRPr="004C1DB0">
        <w:rPr>
          <w:spacing w:val="-2"/>
          <w:sz w:val="24"/>
          <w:szCs w:val="24"/>
        </w:rPr>
        <w:t>4. Pośrednik finansowy zapewnia mechanizm gwarantujący, że korzyści, które mógłby osiągnąć w związku z udzielaniem pomocy, są przekazywane, w możliwie największym zakresie, beneficjentowi.</w:t>
      </w:r>
    </w:p>
    <w:p w:rsidR="00232999" w:rsidRPr="00696922" w:rsidRDefault="00232999" w:rsidP="0022009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5.</w:t>
      </w:r>
      <w:r w:rsidRPr="00696922">
        <w:rPr>
          <w:sz w:val="24"/>
          <w:szCs w:val="24"/>
        </w:rPr>
        <w:t> Podmiotem udzielającym pomocy jest: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1)</w:t>
      </w:r>
      <w:r w:rsidRPr="00696922">
        <w:rPr>
          <w:sz w:val="24"/>
          <w:szCs w:val="24"/>
        </w:rPr>
        <w:tab/>
        <w:t>w przypadku instrumentów finansowych – podmiot wdrażający instrument finansowy, o którym mowa w art. 28 ust. 2 ustawy z dnia 11 lipca 2014 r. o zasadach realizacji programów w zakresie polityki spójności finansowanych w perspektywie finansowej 2014–2020;</w:t>
      </w:r>
    </w:p>
    <w:p w:rsidR="00232999" w:rsidRPr="00696922" w:rsidRDefault="00232999" w:rsidP="00220099">
      <w:pPr>
        <w:pStyle w:val="PKTpunkt"/>
        <w:keepNext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2)</w:t>
      </w:r>
      <w:r w:rsidRPr="00696922">
        <w:rPr>
          <w:sz w:val="24"/>
          <w:szCs w:val="24"/>
        </w:rPr>
        <w:tab/>
        <w:t>w przypadku środków instrumentów inżynierii finansowej podlegających ponownemu wykorzystaniu:</w:t>
      </w:r>
    </w:p>
    <w:p w:rsidR="00232999" w:rsidRPr="00696922" w:rsidRDefault="00232999" w:rsidP="00220099">
      <w:pPr>
        <w:pStyle w:val="LITlitera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a)</w:t>
      </w:r>
      <w:r w:rsidRPr="00696922">
        <w:rPr>
          <w:sz w:val="24"/>
          <w:szCs w:val="24"/>
        </w:rPr>
        <w:tab/>
        <w:t>pośrednik finansowy, z którym dysponent środków instrumentów inżynierii finansowej podlegających ponownemu wykorzystaniu podpisał umowę dotyczącą ponownego wykorzystania tych środków albo aneks do dotychczas obowiązującej umowy o dofinansowanie, dotyczący ich wykorzystania,</w:t>
      </w:r>
    </w:p>
    <w:p w:rsidR="00232999" w:rsidRPr="00696922" w:rsidRDefault="00232999" w:rsidP="00220099">
      <w:pPr>
        <w:pStyle w:val="LITlitera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b)</w:t>
      </w:r>
      <w:r w:rsidRPr="00696922">
        <w:rPr>
          <w:sz w:val="24"/>
          <w:szCs w:val="24"/>
        </w:rPr>
        <w:tab/>
        <w:t>pośrednik finansowy, z którym pośrednik finansowy, o którym mowa w lit. a, podpisał umowę dotyczącą wykorzystania środków instrumentów inżynierii finansowej podlegających ponownemu wykorzystaniu.</w:t>
      </w:r>
    </w:p>
    <w:p w:rsidR="00232999" w:rsidRPr="00696922" w:rsidRDefault="00232999" w:rsidP="0022009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6.</w:t>
      </w:r>
      <w:r w:rsidRPr="00696922">
        <w:rPr>
          <w:sz w:val="24"/>
          <w:szCs w:val="24"/>
        </w:rPr>
        <w:t> Pomoc może być udzielana w formie: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1)</w:t>
      </w:r>
      <w:r w:rsidRPr="00696922">
        <w:rPr>
          <w:sz w:val="24"/>
          <w:szCs w:val="24"/>
        </w:rPr>
        <w:tab/>
        <w:t>pożyczki;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2)</w:t>
      </w:r>
      <w:r w:rsidRPr="00696922">
        <w:rPr>
          <w:sz w:val="24"/>
          <w:szCs w:val="24"/>
        </w:rPr>
        <w:tab/>
        <w:t>poręczenia;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3)</w:t>
      </w:r>
      <w:r w:rsidRPr="00696922">
        <w:rPr>
          <w:sz w:val="24"/>
          <w:szCs w:val="24"/>
        </w:rPr>
        <w:tab/>
        <w:t>gwarancji.</w:t>
      </w:r>
    </w:p>
    <w:p w:rsidR="00232999" w:rsidRPr="00696922" w:rsidRDefault="00232999" w:rsidP="0022009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7.</w:t>
      </w:r>
      <w:r w:rsidRPr="00696922">
        <w:rPr>
          <w:sz w:val="24"/>
          <w:szCs w:val="24"/>
        </w:rPr>
        <w:t> 1.</w:t>
      </w:r>
      <w:r w:rsidRPr="00696922">
        <w:rPr>
          <w:rStyle w:val="IGindeksgrny"/>
          <w:sz w:val="24"/>
          <w:szCs w:val="24"/>
        </w:rPr>
        <w:footnoteReference w:id="6"/>
      </w:r>
      <w:r w:rsidRPr="00696922">
        <w:rPr>
          <w:rStyle w:val="IGindeksgrny"/>
          <w:sz w:val="24"/>
          <w:szCs w:val="24"/>
        </w:rPr>
        <w:t>)</w:t>
      </w:r>
      <w:r w:rsidRPr="00696922">
        <w:rPr>
          <w:sz w:val="24"/>
          <w:szCs w:val="24"/>
        </w:rPr>
        <w:t xml:space="preserve"> Wartość pomocy udzielanej jednemu przedsiębiorcy na podstawie rozporządzenia nie przekracza łącznie wyrażonej w złotych równowartości kwoty: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1)</w:t>
      </w:r>
      <w:r w:rsidRPr="00696922">
        <w:rPr>
          <w:sz w:val="24"/>
          <w:szCs w:val="24"/>
        </w:rPr>
        <w:tab/>
        <w:t>225 tys. euro brutto – w przypadku pomocy udzielanej w sektorze produkcji podstawowej produktów rolnych w rozumieniu art. 2 pkt 9 rozporządzenia nr 651/2014;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lastRenderedPageBreak/>
        <w:t>2)</w:t>
      </w:r>
      <w:r w:rsidRPr="00696922">
        <w:rPr>
          <w:sz w:val="24"/>
          <w:szCs w:val="24"/>
        </w:rPr>
        <w:tab/>
        <w:t>270 tys. euro brutto – w przypadku pomocy udzielanej w sektorze rybołówstwa lub akwakultury, objętym rozporządzeniem Parlamentu Europejskiego i Rady (UE) nr 1379/2013 z dnia 11 grudnia 2013 r. w sprawie wspólnej organizacji rynków produktów rybołówstwa i akwakultury, zmieniającym rozporządzenia Rady (WE) nr 1184/2006 i (WE) nr 1224/2009 oraz uchylającym rozporządzenie Rady (WE) nr 104/2000;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3)</w:t>
      </w:r>
      <w:r w:rsidRPr="00696922">
        <w:rPr>
          <w:sz w:val="24"/>
          <w:szCs w:val="24"/>
        </w:rPr>
        <w:tab/>
        <w:t>1,8 mln euro brutto – w pozostałych przypadkach.</w:t>
      </w:r>
    </w:p>
    <w:p w:rsidR="00232999" w:rsidRPr="00696922" w:rsidRDefault="00232999" w:rsidP="00220099">
      <w:pPr>
        <w:pStyle w:val="USTustnpkodeksu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2. W przypadku prowadzenia działalności w kilku sektorach, do których mają zastosowanie różne kwoty maksymalne pomocy, określone w ust. 1, przedsiębiorca zapewnia rozdzielność finansowo</w:t>
      </w:r>
      <w:r w:rsidRPr="00696922">
        <w:rPr>
          <w:sz w:val="24"/>
          <w:szCs w:val="24"/>
        </w:rPr>
        <w:softHyphen/>
      </w:r>
      <w:r w:rsidRPr="00696922">
        <w:rPr>
          <w:sz w:val="24"/>
          <w:szCs w:val="24"/>
        </w:rPr>
        <w:noBreakHyphen/>
        <w:t>księgową działalności prowadzonych w poszczególnych sektorach w celu zapewnienia nieprzekroczenia właściwych kwot maksymalnych pomocy oraz najwyższej z kwot maksymalnych pomocy, określonych w ust. 1, możliwej do udzielenia temu przedsiębiorcy.</w:t>
      </w:r>
    </w:p>
    <w:p w:rsidR="00232999" w:rsidRPr="00696922" w:rsidRDefault="00232999" w:rsidP="00220099">
      <w:pPr>
        <w:pStyle w:val="USTustnpkodeksu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3. Wartość pomocy udzielanej na podstawie rozporządzenia jest równa nominalnej kwocie udzielonej pożyczki, poręczenia lub gwarancji.</w:t>
      </w:r>
    </w:p>
    <w:p w:rsidR="00232999" w:rsidRPr="00696922" w:rsidRDefault="00232999" w:rsidP="00220099">
      <w:pPr>
        <w:pStyle w:val="ARTartustawynprozporzdzenia"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8.</w:t>
      </w:r>
      <w:r w:rsidRPr="00696922">
        <w:rPr>
          <w:sz w:val="24"/>
          <w:szCs w:val="24"/>
        </w:rPr>
        <w:t> 1. Pomoc udzielana na podstawie niniejszego rozporządzenia podlega kumulacji z pomocą udzielaną na innych podstawach prawnych, zwaną dalej „inną pomocą”, z zachowaniem zasad okreś</w:t>
      </w:r>
      <w:r w:rsidR="004C1DB0">
        <w:rPr>
          <w:sz w:val="24"/>
          <w:szCs w:val="24"/>
        </w:rPr>
        <w:softHyphen/>
      </w:r>
      <w:r w:rsidRPr="00696922">
        <w:rPr>
          <w:sz w:val="24"/>
          <w:szCs w:val="24"/>
        </w:rPr>
        <w:t xml:space="preserve">lonych w tych podstawach, oraz z pomocą </w:t>
      </w:r>
      <w:r w:rsidRPr="00696922">
        <w:rPr>
          <w:rStyle w:val="Kkursywa"/>
          <w:sz w:val="24"/>
          <w:szCs w:val="24"/>
        </w:rPr>
        <w:t xml:space="preserve">de </w:t>
      </w:r>
      <w:proofErr w:type="spellStart"/>
      <w:r w:rsidRPr="00696922">
        <w:rPr>
          <w:rStyle w:val="Kkursywa"/>
          <w:sz w:val="24"/>
          <w:szCs w:val="24"/>
        </w:rPr>
        <w:t>minimis</w:t>
      </w:r>
      <w:proofErr w:type="spellEnd"/>
      <w:r w:rsidRPr="00696922">
        <w:rPr>
          <w:sz w:val="24"/>
          <w:szCs w:val="24"/>
        </w:rPr>
        <w:t xml:space="preserve"> udzielaną zgodnie z przepisami rozporządzenia Komisji (UE) nr 1407/2013 z dnia 18 grudnia 2013 r. w sprawie stosowania art. 107 i 108 Traktatu o funkcjonowaniu Unii Europejskiej do pomocy </w:t>
      </w:r>
      <w:r w:rsidRPr="00696922">
        <w:rPr>
          <w:rStyle w:val="Kkursywa"/>
          <w:sz w:val="24"/>
          <w:szCs w:val="24"/>
        </w:rPr>
        <w:t xml:space="preserve">de </w:t>
      </w:r>
      <w:proofErr w:type="spellStart"/>
      <w:r w:rsidRPr="00696922">
        <w:rPr>
          <w:rStyle w:val="Kkursywa"/>
          <w:sz w:val="24"/>
          <w:szCs w:val="24"/>
        </w:rPr>
        <w:t>minimis</w:t>
      </w:r>
      <w:proofErr w:type="spellEnd"/>
      <w:r w:rsidRPr="00696922">
        <w:rPr>
          <w:sz w:val="24"/>
          <w:szCs w:val="24"/>
        </w:rPr>
        <w:t xml:space="preserve"> (Dz. Urz. UE L 352 z 24.12.2013, str. 1), rozporządzenia Komisji (UE) nr 1408/2013 z dnia 18 grudnia 2013 r. w sprawie stosowania art. 107 i 108 Traktatu o funkcjonowaniu Unii Europejskiej do pomocy </w:t>
      </w:r>
      <w:r w:rsidRPr="00696922">
        <w:rPr>
          <w:rStyle w:val="Kkursywa"/>
          <w:sz w:val="24"/>
          <w:szCs w:val="24"/>
        </w:rPr>
        <w:t xml:space="preserve">de </w:t>
      </w:r>
      <w:proofErr w:type="spellStart"/>
      <w:r w:rsidRPr="00696922">
        <w:rPr>
          <w:rStyle w:val="Kkursywa"/>
          <w:sz w:val="24"/>
          <w:szCs w:val="24"/>
        </w:rPr>
        <w:t>minimis</w:t>
      </w:r>
      <w:proofErr w:type="spellEnd"/>
      <w:r w:rsidRPr="00696922">
        <w:rPr>
          <w:sz w:val="24"/>
          <w:szCs w:val="24"/>
        </w:rPr>
        <w:t xml:space="preserve"> w sektorze rolnym (Dz. Urz. UE L 352 z 24.12.2013, str. 9, z późn. zm.</w:t>
      </w:r>
      <w:r w:rsidRPr="00696922">
        <w:rPr>
          <w:rStyle w:val="IGindeksgrny"/>
          <w:sz w:val="24"/>
          <w:szCs w:val="24"/>
        </w:rPr>
        <w:footnoteReference w:id="7"/>
      </w:r>
      <w:r w:rsidRPr="00696922">
        <w:rPr>
          <w:rStyle w:val="IGindeksgrny"/>
          <w:sz w:val="24"/>
          <w:szCs w:val="24"/>
        </w:rPr>
        <w:t>)</w:t>
      </w:r>
      <w:r w:rsidRPr="00696922">
        <w:rPr>
          <w:sz w:val="24"/>
          <w:szCs w:val="24"/>
        </w:rPr>
        <w:t xml:space="preserve">), rozporządzenia nr 717/2014 oraz rozporządzenia Komisji (UE) nr 360/2012 z dnia 25 kwietnia 2012 r. w sprawie stosowania art. 107 i 108 Traktatu o funkcjonowaniu Unii Europejskiej do pomocy </w:t>
      </w:r>
      <w:r w:rsidRPr="00696922">
        <w:rPr>
          <w:rStyle w:val="Kkursywa"/>
          <w:sz w:val="24"/>
          <w:szCs w:val="24"/>
        </w:rPr>
        <w:t xml:space="preserve">de </w:t>
      </w:r>
      <w:proofErr w:type="spellStart"/>
      <w:r w:rsidRPr="00696922">
        <w:rPr>
          <w:rStyle w:val="Kkursywa"/>
          <w:sz w:val="24"/>
          <w:szCs w:val="24"/>
        </w:rPr>
        <w:t>minimis</w:t>
      </w:r>
      <w:proofErr w:type="spellEnd"/>
      <w:r w:rsidRPr="00696922">
        <w:rPr>
          <w:sz w:val="24"/>
          <w:szCs w:val="24"/>
        </w:rPr>
        <w:t xml:space="preserve"> przyznawanej przedsiębiorstwom wykonującym usługi świadczone w ogólnym interesie gospodarczym (Dz. Urz. UE L 114 z 26.04.2012, str. 8, z późn. zm.</w:t>
      </w:r>
      <w:r w:rsidRPr="00696922">
        <w:rPr>
          <w:rStyle w:val="IGindeksgrny"/>
          <w:sz w:val="24"/>
          <w:szCs w:val="24"/>
        </w:rPr>
        <w:footnoteReference w:id="8"/>
      </w:r>
      <w:r w:rsidRPr="00696922">
        <w:rPr>
          <w:rStyle w:val="IGindeksgrny"/>
          <w:sz w:val="24"/>
          <w:szCs w:val="24"/>
        </w:rPr>
        <w:t>)</w:t>
      </w:r>
      <w:r w:rsidRPr="00696922">
        <w:rPr>
          <w:sz w:val="24"/>
          <w:szCs w:val="24"/>
        </w:rPr>
        <w:t>).</w:t>
      </w:r>
    </w:p>
    <w:p w:rsidR="00232999" w:rsidRPr="00696922" w:rsidRDefault="00232999" w:rsidP="00220099">
      <w:pPr>
        <w:pStyle w:val="USTustnpkodeksu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2. Jeżeli pomoc udzielana na podstawie rozporządzenia podlega kumulacji z inną pomocą udzielaną zgodnie z sekcją 3.1 komunikatu Komisji Tymczasowe ramy środków pomocy państwa w celu wsparcia gospodarki w kontekście trwającej epidemii COVID</w:t>
      </w:r>
      <w:r w:rsidRPr="00696922">
        <w:rPr>
          <w:sz w:val="24"/>
          <w:szCs w:val="24"/>
        </w:rPr>
        <w:noBreakHyphen/>
        <w:t xml:space="preserve">19 (Dz. Urz. UE CI 91 z 20.03.2020, </w:t>
      </w:r>
      <w:r w:rsidRPr="00696922">
        <w:rPr>
          <w:sz w:val="24"/>
          <w:szCs w:val="24"/>
        </w:rPr>
        <w:lastRenderedPageBreak/>
        <w:t>s</w:t>
      </w:r>
      <w:r w:rsidRPr="004C1DB0">
        <w:rPr>
          <w:spacing w:val="-2"/>
          <w:sz w:val="24"/>
          <w:szCs w:val="24"/>
        </w:rPr>
        <w:t>tr. 1, z późn. zm.</w:t>
      </w:r>
      <w:r w:rsidRPr="004C1DB0">
        <w:rPr>
          <w:rStyle w:val="IGindeksgrny"/>
          <w:spacing w:val="-2"/>
          <w:sz w:val="24"/>
          <w:szCs w:val="24"/>
        </w:rPr>
        <w:footnoteReference w:id="9"/>
      </w:r>
      <w:r w:rsidRPr="004C1DB0">
        <w:rPr>
          <w:rStyle w:val="IGindeksgrny"/>
          <w:spacing w:val="-2"/>
          <w:sz w:val="24"/>
          <w:szCs w:val="24"/>
        </w:rPr>
        <w:t>)</w:t>
      </w:r>
      <w:r w:rsidRPr="004C1DB0">
        <w:rPr>
          <w:spacing w:val="-2"/>
          <w:sz w:val="24"/>
          <w:szCs w:val="24"/>
        </w:rPr>
        <w:t>), łączna wartość pomocy udzielanej jednemu przedsiębiorcy nie przekracza wartości</w:t>
      </w:r>
      <w:r w:rsidRPr="00696922">
        <w:rPr>
          <w:sz w:val="24"/>
          <w:szCs w:val="24"/>
        </w:rPr>
        <w:t xml:space="preserve"> określonych w § 7 ust. 1. Przepis § 7 ust. 2 stosuje się.</w:t>
      </w:r>
    </w:p>
    <w:p w:rsidR="00232999" w:rsidRPr="00696922" w:rsidRDefault="00232999" w:rsidP="00220099">
      <w:pPr>
        <w:pStyle w:val="ARTartustawynprozporzdzenia"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9.</w:t>
      </w:r>
      <w:r w:rsidRPr="00696922">
        <w:rPr>
          <w:sz w:val="24"/>
          <w:szCs w:val="24"/>
        </w:rPr>
        <w:t> 1. Przedsiębiorca składa wniosek do podmiotu udzielającego pomocy.</w:t>
      </w:r>
    </w:p>
    <w:p w:rsidR="00232999" w:rsidRPr="00696922" w:rsidRDefault="00232999" w:rsidP="00220099">
      <w:pPr>
        <w:pStyle w:val="USTustnpkodeksu"/>
        <w:keepNext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2. Wniosek zawiera: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1)</w:t>
      </w:r>
      <w:r w:rsidRPr="00696922">
        <w:rPr>
          <w:sz w:val="24"/>
          <w:szCs w:val="24"/>
        </w:rPr>
        <w:tab/>
        <w:t>nazwę przedsiębiorcy;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2)</w:t>
      </w:r>
      <w:r w:rsidRPr="00696922">
        <w:rPr>
          <w:sz w:val="24"/>
          <w:szCs w:val="24"/>
        </w:rPr>
        <w:tab/>
        <w:t>cel, na jaki przeznaczona ma być pomoc;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3)</w:t>
      </w:r>
      <w:r w:rsidRPr="00696922">
        <w:rPr>
          <w:sz w:val="24"/>
          <w:szCs w:val="24"/>
        </w:rPr>
        <w:tab/>
        <w:t>informacje dotyczące uzyskania po dniu 31 stycznia 2020 r. pomocy udzielanej na podstawie rozporządzenia lub innej pomocy;</w:t>
      </w:r>
    </w:p>
    <w:p w:rsidR="00232999" w:rsidRPr="00696922" w:rsidRDefault="00232999" w:rsidP="00220099">
      <w:pPr>
        <w:pStyle w:val="PKTpunkt"/>
        <w:spacing w:line="360" w:lineRule="auto"/>
        <w:rPr>
          <w:sz w:val="24"/>
          <w:szCs w:val="24"/>
        </w:rPr>
      </w:pPr>
      <w:r w:rsidRPr="00696922">
        <w:rPr>
          <w:sz w:val="24"/>
          <w:szCs w:val="24"/>
        </w:rPr>
        <w:t>4)</w:t>
      </w:r>
      <w:r w:rsidRPr="00696922">
        <w:rPr>
          <w:sz w:val="24"/>
          <w:szCs w:val="24"/>
        </w:rPr>
        <w:tab/>
        <w:t>inne informacje, wskazane przez podmiot udzielający pomocy, niezbędne do dokonania oceny wniosku.</w:t>
      </w:r>
    </w:p>
    <w:p w:rsidR="00232999" w:rsidRPr="00696922" w:rsidRDefault="00232999" w:rsidP="00220099">
      <w:pPr>
        <w:pStyle w:val="ARTartustawynprozporzdzenia"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10.</w:t>
      </w:r>
      <w:r w:rsidRPr="00696922">
        <w:rPr>
          <w:sz w:val="24"/>
          <w:szCs w:val="24"/>
        </w:rPr>
        <w:t> Po przeprowadzeniu oceny wniosku pomoc może być udzielona przedsiębiorcy na podstawie umowy.</w:t>
      </w:r>
    </w:p>
    <w:p w:rsidR="00232999" w:rsidRPr="00696922" w:rsidRDefault="00232999" w:rsidP="00220099">
      <w:pPr>
        <w:pStyle w:val="ARTartustawynprozporzdzenia"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11.</w:t>
      </w:r>
      <w:bookmarkStart w:id="1" w:name="_Ref68871354"/>
      <w:r w:rsidRPr="00696922">
        <w:rPr>
          <w:rStyle w:val="IGindeksgrny"/>
          <w:sz w:val="24"/>
          <w:szCs w:val="24"/>
        </w:rPr>
        <w:footnoteReference w:id="10"/>
      </w:r>
      <w:bookmarkEnd w:id="1"/>
      <w:r w:rsidR="00696922" w:rsidRPr="00696922">
        <w:rPr>
          <w:rStyle w:val="IGindeksgrny"/>
          <w:sz w:val="24"/>
          <w:szCs w:val="24"/>
        </w:rPr>
        <w:t>)</w:t>
      </w:r>
      <w:r w:rsidRPr="00696922">
        <w:rPr>
          <w:sz w:val="24"/>
          <w:szCs w:val="24"/>
        </w:rPr>
        <w:t> Pomoc jest udzielana do dnia 31 grudnia 2021 r.</w:t>
      </w:r>
    </w:p>
    <w:p w:rsidR="00232999" w:rsidRPr="00696922" w:rsidRDefault="00232999" w:rsidP="0022009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696922">
        <w:rPr>
          <w:rStyle w:val="Ppogrubienie"/>
          <w:sz w:val="24"/>
          <w:szCs w:val="24"/>
        </w:rPr>
        <w:t>§ 12. </w:t>
      </w:r>
      <w:r w:rsidRPr="00696922">
        <w:rPr>
          <w:sz w:val="24"/>
          <w:szCs w:val="24"/>
        </w:rPr>
        <w:t>Rozporządzenie wchodzi w życie z dniem następującym po dniu ogłoszenia</w:t>
      </w:r>
      <w:r w:rsidRPr="00696922">
        <w:rPr>
          <w:rStyle w:val="IGindeksgrny"/>
          <w:sz w:val="24"/>
          <w:szCs w:val="24"/>
        </w:rPr>
        <w:footnoteReference w:id="11"/>
      </w:r>
      <w:r w:rsidRPr="00696922">
        <w:rPr>
          <w:rStyle w:val="IGindeksgrny"/>
          <w:sz w:val="24"/>
          <w:szCs w:val="24"/>
        </w:rPr>
        <w:t>)</w:t>
      </w:r>
      <w:r w:rsidRPr="00696922">
        <w:rPr>
          <w:sz w:val="24"/>
          <w:szCs w:val="24"/>
        </w:rPr>
        <w:t>.</w:t>
      </w:r>
    </w:p>
    <w:p w:rsidR="00232999" w:rsidRPr="00696922" w:rsidRDefault="00232999" w:rsidP="00220099">
      <w:pPr>
        <w:pStyle w:val="NAZORGWYDnazwaorganuwydajcegoprojektowanyakt"/>
        <w:spacing w:line="360" w:lineRule="auto"/>
        <w:rPr>
          <w:rStyle w:val="Kkursywa"/>
          <w:sz w:val="24"/>
          <w:szCs w:val="24"/>
        </w:rPr>
      </w:pPr>
      <w:r w:rsidRPr="00696922">
        <w:rPr>
          <w:sz w:val="24"/>
          <w:szCs w:val="24"/>
        </w:rPr>
        <w:t>Minister Funduszy i </w:t>
      </w:r>
      <w:r w:rsidR="00696922" w:rsidRPr="00696922">
        <w:rPr>
          <w:sz w:val="24"/>
          <w:szCs w:val="24"/>
        </w:rPr>
        <w:t>Polityki R</w:t>
      </w:r>
      <w:r w:rsidRPr="00696922">
        <w:rPr>
          <w:sz w:val="24"/>
          <w:szCs w:val="24"/>
        </w:rPr>
        <w:t>egionalnej</w:t>
      </w:r>
    </w:p>
    <w:sectPr w:rsidR="00232999" w:rsidRPr="00696922" w:rsidSect="00F745F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B6" w:rsidRDefault="000279B6" w:rsidP="00A86DFB">
      <w:pPr>
        <w:pStyle w:val="RCLNormalny"/>
      </w:pPr>
      <w:r>
        <w:separator/>
      </w:r>
    </w:p>
  </w:endnote>
  <w:endnote w:type="continuationSeparator" w:id="0">
    <w:p w:rsidR="000279B6" w:rsidRDefault="000279B6" w:rsidP="00A86DFB">
      <w:pPr>
        <w:pStyle w:val="RCLNormalny"/>
      </w:pPr>
      <w:r>
        <w:continuationSeparator/>
      </w:r>
    </w:p>
  </w:endnote>
  <w:endnote w:type="continuationNotice" w:id="1">
    <w:p w:rsidR="000279B6" w:rsidRDefault="000279B6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B6" w:rsidRDefault="000279B6" w:rsidP="00702C1B">
      <w:pPr>
        <w:pStyle w:val="RCLNormalny"/>
      </w:pPr>
      <w:r>
        <w:separator/>
      </w:r>
    </w:p>
  </w:footnote>
  <w:footnote w:type="continuationSeparator" w:id="0">
    <w:p w:rsidR="000279B6" w:rsidRDefault="000279B6" w:rsidP="00702C1B">
      <w:pPr>
        <w:pStyle w:val="RCLNormalny"/>
      </w:pPr>
      <w:r>
        <w:separator/>
      </w:r>
    </w:p>
  </w:footnote>
  <w:footnote w:type="continuationNotice" w:id="1">
    <w:p w:rsidR="000279B6" w:rsidRDefault="000279B6" w:rsidP="00702C1B">
      <w:pPr>
        <w:pStyle w:val="RCLNormalny"/>
      </w:pPr>
    </w:p>
  </w:footnote>
  <w:footnote w:id="2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>
        <w:rPr>
          <w:rStyle w:val="IGindeksgrny"/>
        </w:rPr>
        <w:tab/>
      </w:r>
      <w:r w:rsidRPr="00232999">
        <w:t xml:space="preserve">Obecnie działem administracji rządowej – rozwój regionalny kieruje Minister Finansów, Funduszy i Polityki Regionalnej, na podstawie § 1 ust. 2 pkt 4 rozporządzenia Prezesa Rady Ministrów z dnia 6 października 2020 r. w sprawie szczegółowego zakresu działania Ministra Finansów, Funduszy i Polityki Regionalnej (Dz. U. poz. 1719). </w:t>
      </w:r>
    </w:p>
  </w:footnote>
  <w:footnote w:id="3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>
        <w:rPr>
          <w:rStyle w:val="IGindeksgrny"/>
        </w:rPr>
        <w:tab/>
      </w:r>
      <w:r w:rsidRPr="00232999">
        <w:t>Zmiany wymienionego rozporządzenia zostały ogłoszone w Dz. Urz. UE L 329 z 15.12.2015, str. 28, Dz. Urz. UE L 149 z 07.06.2016, str. 10, Dz. Urz. UE L 156 z 20.06.2017, str. 1, Dz. Urz. UE L 236 z 14.09.2017, str. 28 oraz Dz. Urz. UE L 215 z 07.07.2020, str. 3.</w:t>
      </w:r>
    </w:p>
  </w:footnote>
  <w:footnote w:id="4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 w:rsidRPr="00232999">
        <w:tab/>
        <w:t>Zmiany wymienionego rozporządzenia zostały ogłoszone w Dz. Urz. UE L 156 z 20.06.2017, str. 1, Dz. Urz. UE L 48 z 20.02.2019, str. 1 oraz Dz. Urz. UE L 414 z 09.12.2020, str. 15.</w:t>
      </w:r>
    </w:p>
  </w:footnote>
  <w:footnote w:id="5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 w:rsidRPr="00232999">
        <w:tab/>
        <w:t>Zmiany wymienionego rozporządzenia zostały ogłoszone w Dz. Urz. UE L 354 z 28.12.2013, str. 86, Dz. Urz. UE L 133 z 29.05.2015, str. 1, Dz. Urz. UE L 130 z 24.04.2020, str. 11 oraz Dz. Urz. UE L 130 z 24.04.2020, str. 11.</w:t>
      </w:r>
    </w:p>
  </w:footnote>
  <w:footnote w:id="6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 w:rsidRPr="00232999">
        <w:tab/>
        <w:t xml:space="preserve">W brzmieniu ustalonym przez § 1 pkt 1 rozporządzenia Ministra Finansów, Funduszy i Polityki Regionalnej z dnia 2 kwietnia 2021 r. zmieniającego rozporządzenie w sprawie udzielania pomocy w uproszczonej formie wsparcia zwrotnego ze środków instrumentów inżynierii finansowej podlegających ponownemu wykorzystaniu oraz z instrumentów finansowych w ramach </w:t>
      </w:r>
      <w:r w:rsidRPr="004C1DB0">
        <w:rPr>
          <w:spacing w:val="-2"/>
        </w:rPr>
        <w:t>programów operacyjnych na lata 2014–2020 w celu wspierania polskiej gospodarki w związku z wystąpieniem pandemii COVID</w:t>
      </w:r>
      <w:r w:rsidRPr="004C1DB0">
        <w:rPr>
          <w:spacing w:val="-2"/>
        </w:rPr>
        <w:noBreakHyphen/>
        <w:t>19</w:t>
      </w:r>
      <w:r w:rsidRPr="00232999">
        <w:t xml:space="preserve"> (Dz. U. poz. 646), które weszło w życie z dniem 9 kwietnia 2021 r. </w:t>
      </w:r>
    </w:p>
  </w:footnote>
  <w:footnote w:id="7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 w:rsidRPr="00232999">
        <w:tab/>
        <w:t>Zmiana wymienionego rozporządzenia została ogłoszona w Dz. Urz. UE LI 51 z 22.02.2019, str. 1.</w:t>
      </w:r>
    </w:p>
  </w:footnote>
  <w:footnote w:id="8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 w:rsidRPr="00232999">
        <w:tab/>
        <w:t>Zmiany wymienionego rozporządzenia zostały ogłoszone w Dz. Urz. UE L 290 z 04.10.2014, str. 11, Dz. Urz. UE L 313 z 10.12.2018, str. 2 oraz Dz. Urz. UE L 337 z 14.10.2020, str. 1.</w:t>
      </w:r>
    </w:p>
  </w:footnote>
  <w:footnote w:id="9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 w:rsidRPr="00232999">
        <w:tab/>
        <w:t>Zmiana wymienionego komunikatu została ogłoszona w Dz. Urz. UE CI 112 z 04.04.2020, str. 1, Dz. Urz. UE C 164 z 13.05.2020, str. 3, Dz. Urz. UE C 218 z 02.07.2020, str. 3, Dz. Urz. UE CI 340 z 13.10.2020, str. 1 oraz Dz. Urz. UE C 34 z 01.02.2021, str. 6.</w:t>
      </w:r>
    </w:p>
  </w:footnote>
  <w:footnote w:id="10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 w:rsidRPr="00232999">
        <w:tab/>
        <w:t>W brzmieniu ustalonym przez § 1 pkt 2 rozporządzenia, o którym mowa w </w:t>
      </w:r>
      <w:r w:rsidRPr="00696922">
        <w:t xml:space="preserve">odnośniku </w:t>
      </w:r>
      <w:r w:rsidR="004C1DB0">
        <w:t>5</w:t>
      </w:r>
      <w:r w:rsidRPr="00232999">
        <w:t>.</w:t>
      </w:r>
    </w:p>
  </w:footnote>
  <w:footnote w:id="11">
    <w:p w:rsidR="00232999" w:rsidRPr="00232999" w:rsidRDefault="00232999" w:rsidP="00232999">
      <w:pPr>
        <w:pStyle w:val="ODNONIKtreodnonika"/>
      </w:pPr>
      <w:r w:rsidRPr="00696922">
        <w:rPr>
          <w:rStyle w:val="IGindeksgrny"/>
        </w:rPr>
        <w:footnoteRef/>
      </w:r>
      <w:r w:rsidRPr="00696922">
        <w:rPr>
          <w:rStyle w:val="IGindeksgrny"/>
        </w:rPr>
        <w:t>)</w:t>
      </w:r>
      <w:r>
        <w:rPr>
          <w:rStyle w:val="IGindeksgrny"/>
        </w:rPr>
        <w:tab/>
      </w:r>
      <w:r w:rsidRPr="00232999">
        <w:t>Rozporządzenie zostało ogłoszone w dniu 27 maja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Pr="00F745F3" w:rsidRDefault="000279B6" w:rsidP="008E0704">
    <w:pPr>
      <w:pStyle w:val="RCLSygnatura"/>
    </w:pPr>
    <w:sdt>
      <w:sdtPr>
        <w:alias w:val="Sygnatura"/>
        <w:tag w:val="Słowa kluczowe"/>
        <w:id w:val="-1914763895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96922">
          <w:t xml:space="preserve"> </w:t>
        </w:r>
      </w:sdtContent>
    </w:sdt>
  </w:p>
  <w:p w:rsidR="00F745F3" w:rsidRPr="00F745F3" w:rsidRDefault="00F745F3" w:rsidP="008E0704">
    <w:pPr>
      <w:pStyle w:val="RCLNagwek"/>
    </w:pPr>
    <w:r w:rsidRPr="00F745F3">
      <w:tab/>
      <w:t xml:space="preserve">– </w:t>
    </w:r>
    <w:r>
      <w:fldChar w:fldCharType="begin"/>
    </w:r>
    <w:r w:rsidRPr="00F745F3">
      <w:instrText xml:space="preserve"> PAGE  \* MERGEFORMAT </w:instrText>
    </w:r>
    <w:r>
      <w:fldChar w:fldCharType="separate"/>
    </w:r>
    <w:r w:rsidR="00220099">
      <w:rPr>
        <w:noProof/>
      </w:rPr>
      <w:t>6</w:t>
    </w:r>
    <w:r>
      <w:fldChar w:fldCharType="end"/>
    </w:r>
    <w:r w:rsidRPr="00F745F3">
      <w:t xml:space="preserve"> –</w:t>
    </w:r>
    <w:r w:rsidRPr="00F745F3">
      <w:tab/>
    </w:r>
  </w:p>
  <w:p w:rsidR="00F745F3" w:rsidRPr="00F745F3" w:rsidRDefault="00F745F3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C7F1D71-568D-48AC-BD9D-5F67790C5165}"/>
  </w:docVars>
  <w:rsids>
    <w:rsidRoot w:val="00232999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279B6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099"/>
    <w:rsid w:val="00220158"/>
    <w:rsid w:val="002202CA"/>
    <w:rsid w:val="00221ED8"/>
    <w:rsid w:val="00222F91"/>
    <w:rsid w:val="00223FDF"/>
    <w:rsid w:val="002279C0"/>
    <w:rsid w:val="0023283D"/>
    <w:rsid w:val="00232999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27E2F"/>
    <w:rsid w:val="00432B76"/>
    <w:rsid w:val="00435D26"/>
    <w:rsid w:val="0043745E"/>
    <w:rsid w:val="00440A57"/>
    <w:rsid w:val="00440C99"/>
    <w:rsid w:val="00441055"/>
    <w:rsid w:val="0044175C"/>
    <w:rsid w:val="00441B18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1DB0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22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E73F8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1A33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049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268A0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5DA4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5F3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1416C-A424-4879-BE89-6896C9FC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232999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32999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32999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232999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232999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232999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232999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32999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32999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32999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32999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232999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232999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232999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32999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232999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32999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232999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32999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32999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232999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32999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232999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32999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232999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32999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232999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232999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232999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232999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232999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232999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232999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232999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232999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232999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232999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232999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232999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232999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232999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232999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232999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232999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232999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232999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232999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232999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232999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232999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232999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32999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232999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232999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32999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232999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232999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32999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232999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232999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232999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232999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232999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232999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32999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232999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32999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232999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32999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32999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32999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32999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232999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32999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232999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32999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232999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32999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232999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232999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232999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32999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232999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32999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32999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232999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232999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232999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232999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232999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232999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232999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232999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32999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32999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232999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232999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232999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32999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232999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232999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232999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232999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32999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32999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32999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32999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32999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32999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32999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232999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232999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232999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32999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232999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232999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232999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232999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32999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32999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32999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32999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32999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232999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232999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232999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232999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32999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32999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232999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232999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32999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232999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232999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232999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232999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232999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232999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32999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32999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232999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232999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32999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32999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232999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32999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32999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232999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232999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232999"/>
  </w:style>
  <w:style w:type="paragraph" w:customStyle="1" w:styleId="TEKSTZacznikido">
    <w:name w:val="TEKST&quot;Załącznik(i) do ...&quot;"/>
    <w:basedOn w:val="RCLNormalny"/>
    <w:uiPriority w:val="28"/>
    <w:qFormat/>
    <w:rsid w:val="00232999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32999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32999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232999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232999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232999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232999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232999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232999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232999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232999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32999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32999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32999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32999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32999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32999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32999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32999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32999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232999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32999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32999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32999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32999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32999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32999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232999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232999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232999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232999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232999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232999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232999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32999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32999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232999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32999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32999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32999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232999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32999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232999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32999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32999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232999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32999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32999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32999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32999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32999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32999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32999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32999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32999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32999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32999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3299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32999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32999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232999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232999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232999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232999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232999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232999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32999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32999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232999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232999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232999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32999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232999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232999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232999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32999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232999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32999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32999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232999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232999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232999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32999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232999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232999"/>
    <w:pPr>
      <w:ind w:left="1900"/>
      <w:outlineLvl w:val="7"/>
    </w:pPr>
  </w:style>
  <w:style w:type="paragraph" w:customStyle="1" w:styleId="RCLSygnatura">
    <w:name w:val="RCL_Sygnatura"/>
    <w:basedOn w:val="RCLSpecjalny"/>
    <w:rsid w:val="00232999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232999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232999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232999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232999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232999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232999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232999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232999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232999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232999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232999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232999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232999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232999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232999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232999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232999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232999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232999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232999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232999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232999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232999"/>
    <w:pPr>
      <w:spacing w:before="60"/>
    </w:pPr>
  </w:style>
  <w:style w:type="paragraph" w:customStyle="1" w:styleId="RCLNagwekodstp1">
    <w:name w:val="RCL_Nagłówek_odstęp_1"/>
    <w:basedOn w:val="RCLSpecjalny"/>
    <w:rsid w:val="00232999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232999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232999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232999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232999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232999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232999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232999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232999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232999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232999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232999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232999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232999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232999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232999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232999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232999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232999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232999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232999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232999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232999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232999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232999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232999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232999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232999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232999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232999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232999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232999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232999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232999"/>
  </w:style>
  <w:style w:type="table" w:customStyle="1" w:styleId="ZTabelaRCL">
    <w:name w:val="Z/Tabela RCL"/>
    <w:basedOn w:val="TabelaRCL"/>
    <w:uiPriority w:val="99"/>
    <w:rsid w:val="00232999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232999"/>
    <w:tblPr/>
  </w:style>
  <w:style w:type="paragraph" w:customStyle="1" w:styleId="RCLSpecjalny">
    <w:name w:val="RCL_Specjalny"/>
    <w:link w:val="RCLSpecjalnyZnak"/>
    <w:semiHidden/>
    <w:rsid w:val="00232999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232999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232999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232999"/>
  </w:style>
  <w:style w:type="paragraph" w:customStyle="1" w:styleId="SPECspecjalnywygld">
    <w:name w:val="SPEC – specjalny wygląd"/>
    <w:basedOn w:val="RCLNormalny"/>
    <w:qFormat/>
    <w:rsid w:val="00232999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232999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232999"/>
  </w:style>
  <w:style w:type="character" w:customStyle="1" w:styleId="ROZSTRZELONY">
    <w:name w:val="_ROZSTRZELONY_"/>
    <w:basedOn w:val="RCLNormalnyZnak"/>
    <w:uiPriority w:val="4"/>
    <w:qFormat/>
    <w:rsid w:val="00232999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232999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232999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232999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232999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232999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232999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23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rkowska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51DAED0-2D22-4CE4-837D-9F04CCC4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0</TotalTime>
  <Pages>6</Pages>
  <Words>1630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Funduszy i Polityki Regionalnej z dnia 26 maja 2020 r. w sprawie udzielania pomocy w uproszczonej formie wsparcia zwrotnego ze środków instrumentów inżynierii finansowej podlegających ponownemu wykorzystaniu oraz z instrumentów fin</vt:lpstr>
      <vt:lpstr>p r o j e k t</vt:lpstr>
    </vt:vector>
  </TitlesOfParts>
  <Company>Rządowe Centrum Legislacji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Funduszy i Polityki Regionalnej z dnia 26 maja 2020 r. w sprawie udzielania pomocy w uproszczonej formie wsparcia zwrotnego ze środków instrumentów inżynierii finansowej podlegających ponownemu wykorzystaniu oraz z instrumentów finansowych w ramach programów operacyjnych na lata 2014–2020 w celu wspierania polskiej gospodarki w związku z wystąpieniem pandemii COVID-19</dc:title>
  <dc:creator>RCL</dc:creator>
  <cp:keywords> </cp:keywords>
  <dc:description>Szablon aktu prawnego jest dziełem chronionym przez prawo autorskie.</dc:description>
  <cp:lastModifiedBy>Wiecheć Jagoda</cp:lastModifiedBy>
  <cp:revision>2</cp:revision>
  <cp:lastPrinted>2016-06-16T09:35:00Z</cp:lastPrinted>
  <dcterms:created xsi:type="dcterms:W3CDTF">2021-04-09T13:15:00Z</dcterms:created>
  <dcterms:modified xsi:type="dcterms:W3CDTF">2021-04-09T13:15:00Z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