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C" w:rsidRPr="00CA1212" w:rsidRDefault="00A97DCC" w:rsidP="00C33F70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CA1212">
        <w:rPr>
          <w:rFonts w:cs="Times New Roman"/>
          <w:b/>
          <w:sz w:val="24"/>
          <w:szCs w:val="24"/>
        </w:rPr>
        <w:t xml:space="preserve">Załącznik nr 2 </w:t>
      </w:r>
      <w:r w:rsidRPr="00CA1212">
        <w:rPr>
          <w:rFonts w:cs="Times New Roman"/>
          <w:sz w:val="24"/>
          <w:szCs w:val="24"/>
        </w:rPr>
        <w:t>do Zapytania ofertowego – Istotne postanowienia umowy</w:t>
      </w:r>
      <w:bookmarkStart w:id="0" w:name="_GoBack"/>
      <w:bookmarkEnd w:id="0"/>
    </w:p>
    <w:p w:rsidR="00A97DCC" w:rsidRPr="00CA1212" w:rsidRDefault="00A97DCC" w:rsidP="0006319C">
      <w:pPr>
        <w:spacing w:line="360" w:lineRule="auto"/>
        <w:jc w:val="right"/>
        <w:outlineLvl w:val="0"/>
        <w:rPr>
          <w:b/>
          <w:u w:val="single"/>
          <w:lang w:val="pl-PL"/>
        </w:rPr>
      </w:pPr>
    </w:p>
    <w:p w:rsidR="0095252A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1</w:t>
      </w:r>
    </w:p>
    <w:p w:rsidR="00A97DCC" w:rsidRPr="00CA1212" w:rsidRDefault="0095252A" w:rsidP="0006319C">
      <w:pPr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Przedmiot umowy</w:t>
      </w:r>
    </w:p>
    <w:p w:rsidR="000E5494" w:rsidRDefault="00A97DCC" w:rsidP="00C33F70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color w:val="000000"/>
          <w:lang w:val="pl-PL"/>
        </w:rPr>
        <w:t xml:space="preserve">Przedmiotem umowy jest </w:t>
      </w:r>
      <w:r w:rsidR="008E600A">
        <w:rPr>
          <w:color w:val="000000"/>
          <w:lang w:val="pl-PL"/>
        </w:rPr>
        <w:t xml:space="preserve">sprzedaż </w:t>
      </w:r>
      <w:r w:rsidRPr="00C33F70">
        <w:rPr>
          <w:color w:val="000000"/>
          <w:lang w:val="pl-PL"/>
        </w:rPr>
        <w:t>i dostarczenie</w:t>
      </w:r>
      <w:r w:rsidR="000E5494" w:rsidRPr="00C33F70">
        <w:rPr>
          <w:color w:val="000000"/>
          <w:lang w:val="pl-PL"/>
        </w:rPr>
        <w:t>:</w:t>
      </w:r>
    </w:p>
    <w:p w:rsidR="001814AB" w:rsidRPr="00C33F70" w:rsidRDefault="001814AB" w:rsidP="00C33F70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color w:val="000000"/>
          <w:lang w:val="pl-PL"/>
        </w:rPr>
      </w:pPr>
      <w:r w:rsidRPr="00C33F70">
        <w:rPr>
          <w:b/>
          <w:lang w:val="pl-PL"/>
        </w:rPr>
        <w:t>2 sztuki</w:t>
      </w:r>
      <w:r w:rsidRPr="000E5494">
        <w:rPr>
          <w:lang w:val="pl-PL"/>
        </w:rPr>
        <w:t xml:space="preserve"> licencji Microsoft Windows 2012 Server R2 </w:t>
      </w:r>
      <w:r>
        <w:rPr>
          <w:lang w:val="pl-PL"/>
        </w:rPr>
        <w:t>Standard MOLP GOV w cenie jednostkowej</w:t>
      </w:r>
      <w:r w:rsidR="00491D0B">
        <w:rPr>
          <w:lang w:val="pl-PL"/>
        </w:rPr>
        <w:t xml:space="preserve"> brutto</w:t>
      </w:r>
      <w:r>
        <w:rPr>
          <w:lang w:val="pl-PL"/>
        </w:rPr>
        <w:t>: …………</w:t>
      </w:r>
      <w:r w:rsidR="00491D0B">
        <w:rPr>
          <w:lang w:val="pl-PL"/>
        </w:rPr>
        <w:t xml:space="preserve"> </w:t>
      </w:r>
      <w:r w:rsidR="00491D0B" w:rsidRPr="00C33F70">
        <w:rPr>
          <w:b/>
          <w:lang w:val="pl-PL"/>
        </w:rPr>
        <w:t>zł</w:t>
      </w:r>
      <w:r>
        <w:rPr>
          <w:lang w:val="pl-PL"/>
        </w:rPr>
        <w:t xml:space="preserve"> (słownie: ……………złotych 00/100),</w:t>
      </w:r>
    </w:p>
    <w:p w:rsidR="000E5494" w:rsidRPr="000E5494" w:rsidRDefault="000A6876" w:rsidP="00C33F70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lang w:val="pl-PL"/>
        </w:rPr>
      </w:pPr>
      <w:r w:rsidRPr="00C33F70">
        <w:rPr>
          <w:b/>
          <w:lang w:val="pl-PL"/>
        </w:rPr>
        <w:t>180</w:t>
      </w:r>
      <w:r w:rsidR="000E5494" w:rsidRPr="00C33F70">
        <w:rPr>
          <w:b/>
          <w:lang w:val="pl-PL"/>
        </w:rPr>
        <w:t xml:space="preserve"> sztuk</w:t>
      </w:r>
      <w:r w:rsidR="000E5494" w:rsidRPr="000E5494">
        <w:rPr>
          <w:lang w:val="pl-PL"/>
        </w:rPr>
        <w:t xml:space="preserve"> licencji</w:t>
      </w:r>
      <w:r w:rsidR="00CD7E7D">
        <w:rPr>
          <w:lang w:val="pl-PL"/>
        </w:rPr>
        <w:t xml:space="preserve"> </w:t>
      </w:r>
      <w:r w:rsidR="000E5494" w:rsidRPr="000E5494">
        <w:rPr>
          <w:lang w:val="pl-PL"/>
        </w:rPr>
        <w:t>Microsoft Windows Server CAL 2012 User MOLP GOV</w:t>
      </w:r>
      <w:r w:rsidR="000E5494" w:rsidRPr="00C33F70">
        <w:rPr>
          <w:lang w:val="pl-PL"/>
        </w:rPr>
        <w:t xml:space="preserve"> </w:t>
      </w:r>
      <w:r w:rsidR="000E5494">
        <w:rPr>
          <w:lang w:val="pl-PL"/>
        </w:rPr>
        <w:t>w</w:t>
      </w:r>
      <w:r w:rsidR="0006319C">
        <w:rPr>
          <w:lang w:val="pl-PL"/>
        </w:rPr>
        <w:t> </w:t>
      </w:r>
      <w:r w:rsidR="000E5494">
        <w:rPr>
          <w:lang w:val="pl-PL"/>
        </w:rPr>
        <w:t>cenie jednostkowej</w:t>
      </w:r>
      <w:r w:rsidR="00491D0B" w:rsidRPr="00491D0B">
        <w:rPr>
          <w:lang w:val="pl-PL"/>
        </w:rPr>
        <w:t xml:space="preserve"> </w:t>
      </w:r>
      <w:r w:rsidR="00491D0B">
        <w:rPr>
          <w:lang w:val="pl-PL"/>
        </w:rPr>
        <w:t xml:space="preserve">brutto: ………… </w:t>
      </w:r>
      <w:r w:rsidR="00491D0B" w:rsidRPr="00134A27">
        <w:rPr>
          <w:b/>
          <w:lang w:val="pl-PL"/>
        </w:rPr>
        <w:t>zł</w:t>
      </w:r>
      <w:r w:rsidR="00491D0B">
        <w:rPr>
          <w:lang w:val="pl-PL"/>
        </w:rPr>
        <w:t xml:space="preserve"> (słownie: ……………złotych 00/100)</w:t>
      </w:r>
      <w:r w:rsidR="00944B35">
        <w:rPr>
          <w:lang w:val="pl-PL"/>
        </w:rPr>
        <w:t>,</w:t>
      </w:r>
      <w:r w:rsidR="000E5494" w:rsidRPr="00C33F70">
        <w:rPr>
          <w:lang w:val="pl-PL"/>
        </w:rPr>
        <w:t xml:space="preserve"> </w:t>
      </w:r>
    </w:p>
    <w:p w:rsidR="00A97DCC" w:rsidRDefault="00CD7E7D" w:rsidP="00C33F70">
      <w:pPr>
        <w:pStyle w:val="Akapitzlist"/>
        <w:numPr>
          <w:ilvl w:val="0"/>
          <w:numId w:val="11"/>
        </w:numPr>
        <w:spacing w:line="360" w:lineRule="auto"/>
        <w:ind w:left="1134" w:hanging="567"/>
        <w:jc w:val="both"/>
        <w:rPr>
          <w:lang w:val="pl-PL"/>
        </w:rPr>
      </w:pPr>
      <w:r w:rsidRPr="00C33F70">
        <w:rPr>
          <w:b/>
          <w:lang w:val="pl-PL"/>
        </w:rPr>
        <w:t>20 sztuk</w:t>
      </w:r>
      <w:r w:rsidRPr="00C33F70">
        <w:rPr>
          <w:lang w:val="pl-PL"/>
        </w:rPr>
        <w:t xml:space="preserve"> licencji</w:t>
      </w:r>
      <w:r w:rsidR="000E5494" w:rsidRPr="00C33F70">
        <w:rPr>
          <w:lang w:val="pl-PL"/>
        </w:rPr>
        <w:t xml:space="preserve"> </w:t>
      </w:r>
      <w:r w:rsidR="000E5494" w:rsidRPr="000E5494">
        <w:rPr>
          <w:lang w:val="pl-PL"/>
        </w:rPr>
        <w:t xml:space="preserve">Microsoft </w:t>
      </w:r>
      <w:r w:rsidR="000A6876">
        <w:rPr>
          <w:lang w:val="pl-PL"/>
        </w:rPr>
        <w:t>Office 2013</w:t>
      </w:r>
      <w:r w:rsidR="000E5494" w:rsidRPr="000E5494">
        <w:rPr>
          <w:lang w:val="pl-PL"/>
        </w:rPr>
        <w:t xml:space="preserve"> Standard MOLP GOV </w:t>
      </w:r>
      <w:r w:rsidR="000E5494">
        <w:rPr>
          <w:lang w:val="pl-PL"/>
        </w:rPr>
        <w:t>w</w:t>
      </w:r>
      <w:r w:rsidR="001814AB">
        <w:rPr>
          <w:lang w:val="pl-PL"/>
        </w:rPr>
        <w:t xml:space="preserve"> </w:t>
      </w:r>
      <w:r w:rsidR="000E5494">
        <w:rPr>
          <w:lang w:val="pl-PL"/>
        </w:rPr>
        <w:t>cenie jednostkowej</w:t>
      </w:r>
      <w:r w:rsidR="00944B35" w:rsidRPr="00944B35">
        <w:rPr>
          <w:lang w:val="pl-PL"/>
        </w:rPr>
        <w:t xml:space="preserve"> </w:t>
      </w:r>
      <w:r w:rsidR="00944B35">
        <w:rPr>
          <w:lang w:val="pl-PL"/>
        </w:rPr>
        <w:t xml:space="preserve">brutto: ………… </w:t>
      </w:r>
      <w:r w:rsidR="00944B35" w:rsidRPr="00134A27">
        <w:rPr>
          <w:b/>
          <w:lang w:val="pl-PL"/>
        </w:rPr>
        <w:t>zł</w:t>
      </w:r>
      <w:r w:rsidR="00944B35">
        <w:rPr>
          <w:lang w:val="pl-PL"/>
        </w:rPr>
        <w:t xml:space="preserve"> (słownie: ……………złotych 00/100)</w:t>
      </w:r>
      <w:r w:rsidR="001814AB">
        <w:rPr>
          <w:lang w:val="pl-PL"/>
        </w:rPr>
        <w:t>.</w:t>
      </w:r>
    </w:p>
    <w:p w:rsidR="000D691F" w:rsidRPr="00EC7D27" w:rsidRDefault="000D691F" w:rsidP="00C33F70">
      <w:pPr>
        <w:pStyle w:val="Akapitzlist"/>
        <w:numPr>
          <w:ilvl w:val="0"/>
          <w:numId w:val="12"/>
        </w:numPr>
        <w:spacing w:line="360" w:lineRule="auto"/>
        <w:ind w:left="1701" w:hanging="567"/>
        <w:jc w:val="both"/>
        <w:rPr>
          <w:lang w:val="pl-PL"/>
        </w:rPr>
      </w:pPr>
      <w:r w:rsidRPr="00C33F70">
        <w:rPr>
          <w:lang w:val="pl-PL"/>
        </w:rPr>
        <w:t xml:space="preserve">zgodnie z ofertą Wykonawcy stanowiącą </w:t>
      </w:r>
      <w:r w:rsidRPr="00C33F70">
        <w:rPr>
          <w:b/>
          <w:lang w:val="pl-PL"/>
        </w:rPr>
        <w:t xml:space="preserve">załącznik </w:t>
      </w:r>
      <w:r w:rsidRPr="00C33F70">
        <w:rPr>
          <w:lang w:val="pl-PL"/>
        </w:rPr>
        <w:t>do umowy</w:t>
      </w:r>
      <w:r>
        <w:rPr>
          <w:lang w:val="pl-PL"/>
        </w:rPr>
        <w:t>.</w:t>
      </w:r>
    </w:p>
    <w:p w:rsidR="00CD7E7D" w:rsidRPr="00CA1212" w:rsidRDefault="00CD7E7D" w:rsidP="00C33F70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color w:val="000000"/>
          <w:lang w:val="pl-PL"/>
        </w:rPr>
      </w:pPr>
      <w:r w:rsidRPr="00CA1212">
        <w:rPr>
          <w:color w:val="000000"/>
          <w:lang w:val="pl-PL"/>
        </w:rPr>
        <w:t>Nośniki oprogramowania wymienionego w ust. 1 dostępne będą przez VLSC na stronie https://www.microsoft.com/licensing/servicecenter/Home.aspx.</w:t>
      </w:r>
    </w:p>
    <w:p w:rsidR="000E5494" w:rsidRDefault="000E5494" w:rsidP="0006319C">
      <w:pPr>
        <w:spacing w:line="360" w:lineRule="auto"/>
        <w:ind w:right="74"/>
        <w:jc w:val="center"/>
        <w:rPr>
          <w:b/>
          <w:lang w:val="pl-PL"/>
        </w:rPr>
      </w:pPr>
    </w:p>
    <w:p w:rsidR="007C1964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2</w:t>
      </w:r>
    </w:p>
    <w:p w:rsidR="00A97DCC" w:rsidRPr="00CA1212" w:rsidRDefault="007C1964" w:rsidP="0006319C">
      <w:pPr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Termin i warunki realizacji umowy</w:t>
      </w:r>
    </w:p>
    <w:p w:rsidR="007C1964" w:rsidRPr="00C33F70" w:rsidRDefault="007C1964" w:rsidP="00C33F70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Wykonawca zobowiązuje się wykonać przedmiot umowy określony w § 1 w terminie do </w:t>
      </w:r>
      <w:r>
        <w:rPr>
          <w:b/>
          <w:lang w:val="pl-PL"/>
        </w:rPr>
        <w:t>14</w:t>
      </w:r>
      <w:r w:rsidRPr="00C33F70">
        <w:rPr>
          <w:b/>
          <w:lang w:val="pl-PL"/>
        </w:rPr>
        <w:t xml:space="preserve"> dni</w:t>
      </w:r>
      <w:r w:rsidRPr="00C33F70">
        <w:rPr>
          <w:lang w:val="pl-PL"/>
        </w:rPr>
        <w:t xml:space="preserve"> od dnia jej zawarcia</w:t>
      </w:r>
      <w:r>
        <w:rPr>
          <w:lang w:val="pl-PL"/>
        </w:rPr>
        <w:t>.</w:t>
      </w:r>
    </w:p>
    <w:p w:rsidR="00A97DCC" w:rsidRPr="00A446E4" w:rsidRDefault="007C1964" w:rsidP="00C33F70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Miejscem dostarczenia przedmiotu umowy jest siedziba Zamawiającego (Warszawa, al. </w:t>
      </w:r>
      <w:r w:rsidRPr="00191DA5">
        <w:t xml:space="preserve">J. Ch. </w:t>
      </w:r>
      <w:proofErr w:type="spellStart"/>
      <w:r w:rsidRPr="00191DA5">
        <w:t>Szucha</w:t>
      </w:r>
      <w:proofErr w:type="spellEnd"/>
      <w:r w:rsidRPr="00191DA5">
        <w:t xml:space="preserve"> 2/4)</w:t>
      </w:r>
      <w:r w:rsidR="009E17DD">
        <w:t>.</w:t>
      </w:r>
    </w:p>
    <w:p w:rsidR="00A97DCC" w:rsidRPr="00A446E4" w:rsidRDefault="009E17DD" w:rsidP="00C33F70">
      <w:pPr>
        <w:numPr>
          <w:ilvl w:val="1"/>
          <w:numId w:val="2"/>
        </w:numPr>
        <w:tabs>
          <w:tab w:val="clear" w:pos="1440"/>
          <w:tab w:val="num" w:pos="567"/>
        </w:tabs>
        <w:suppressAutoHyphens w:val="0"/>
        <w:spacing w:line="360" w:lineRule="auto"/>
        <w:ind w:left="567" w:hanging="567"/>
        <w:jc w:val="both"/>
        <w:rPr>
          <w:rStyle w:val="FontStyle16"/>
          <w:sz w:val="24"/>
          <w:szCs w:val="24"/>
          <w:lang w:val="pl-PL"/>
        </w:rPr>
      </w:pPr>
      <w:r w:rsidRPr="00C33F70">
        <w:rPr>
          <w:lang w:val="pl-PL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lang w:val="pl-PL"/>
        </w:rPr>
        <w:t>.</w:t>
      </w:r>
    </w:p>
    <w:p w:rsidR="00A97DCC" w:rsidRPr="00CA1212" w:rsidRDefault="00A97DCC" w:rsidP="0006319C">
      <w:pPr>
        <w:spacing w:line="360" w:lineRule="auto"/>
        <w:ind w:right="74"/>
        <w:jc w:val="center"/>
        <w:rPr>
          <w:b/>
          <w:lang w:val="pl-PL"/>
        </w:rPr>
      </w:pPr>
    </w:p>
    <w:p w:rsidR="009E17DD" w:rsidRDefault="00A97DCC" w:rsidP="0006319C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>§ 3</w:t>
      </w:r>
    </w:p>
    <w:p w:rsidR="00A97DCC" w:rsidRPr="00CA1212" w:rsidRDefault="009E17DD" w:rsidP="0006319C">
      <w:pPr>
        <w:spacing w:line="360" w:lineRule="auto"/>
        <w:ind w:right="74"/>
        <w:jc w:val="center"/>
        <w:rPr>
          <w:b/>
        </w:rPr>
      </w:pPr>
      <w:r>
        <w:rPr>
          <w:b/>
          <w:lang w:val="pl-PL"/>
        </w:rPr>
        <w:t>Wynagrodzenie</w:t>
      </w:r>
    </w:p>
    <w:p w:rsidR="00A97DCC" w:rsidRPr="00CA1212" w:rsidRDefault="009E17DD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Wynagrodzenie całkowite za wykonanie przedmiotu umowy określonego w § 1 nie przekroczy kwoty: …………….. </w:t>
      </w:r>
      <w:r w:rsidRPr="00C33F70">
        <w:rPr>
          <w:b/>
          <w:lang w:val="pl-PL"/>
        </w:rPr>
        <w:t>zł netto</w:t>
      </w:r>
      <w:r w:rsidRPr="00C33F70">
        <w:rPr>
          <w:lang w:val="pl-PL"/>
        </w:rPr>
        <w:t xml:space="preserve"> (słownie: ……………</w:t>
      </w:r>
      <w:r w:rsidR="00E964BC">
        <w:rPr>
          <w:lang w:val="pl-PL"/>
        </w:rPr>
        <w:t xml:space="preserve"> złotych 00/100</w:t>
      </w:r>
      <w:r w:rsidRPr="00C33F70">
        <w:rPr>
          <w:lang w:val="pl-PL"/>
        </w:rPr>
        <w:t>) powiększone o</w:t>
      </w:r>
      <w:r w:rsidR="00E964BC">
        <w:rPr>
          <w:lang w:val="pl-PL"/>
        </w:rPr>
        <w:t xml:space="preserve"> </w:t>
      </w:r>
      <w:r w:rsidRPr="00C33F70">
        <w:rPr>
          <w:lang w:val="pl-PL"/>
        </w:rPr>
        <w:t xml:space="preserve">należny podatek VAT ….…….… </w:t>
      </w:r>
      <w:r w:rsidRPr="00C33F70">
        <w:rPr>
          <w:b/>
          <w:lang w:val="pl-PL"/>
        </w:rPr>
        <w:t>zł</w:t>
      </w:r>
      <w:r w:rsidRPr="00C33F70">
        <w:rPr>
          <w:lang w:val="pl-PL"/>
        </w:rPr>
        <w:t xml:space="preserve"> (słownie: ……………</w:t>
      </w:r>
      <w:r w:rsidR="00E964BC">
        <w:rPr>
          <w:lang w:val="pl-PL"/>
        </w:rPr>
        <w:t xml:space="preserve"> złotych 00/100</w:t>
      </w:r>
      <w:r w:rsidRPr="00C33F70">
        <w:rPr>
          <w:lang w:val="pl-PL"/>
        </w:rPr>
        <w:t xml:space="preserve">), ……………. </w:t>
      </w:r>
      <w:r w:rsidRPr="00C33F70">
        <w:rPr>
          <w:b/>
          <w:lang w:val="pl-PL"/>
        </w:rPr>
        <w:t>zł brutto</w:t>
      </w:r>
      <w:r w:rsidRPr="00C33F70">
        <w:rPr>
          <w:lang w:val="pl-PL"/>
        </w:rPr>
        <w:t xml:space="preserve"> (słownie: ….…….……</w:t>
      </w:r>
      <w:r w:rsidR="00E964BC">
        <w:rPr>
          <w:lang w:val="pl-PL"/>
        </w:rPr>
        <w:t xml:space="preserve"> złotych 00/100</w:t>
      </w:r>
      <w:r w:rsidRPr="00C33F70">
        <w:rPr>
          <w:lang w:val="pl-PL"/>
        </w:rPr>
        <w:t>)</w:t>
      </w:r>
      <w:r w:rsidR="00E964BC">
        <w:rPr>
          <w:lang w:val="pl-PL"/>
        </w:rPr>
        <w:t xml:space="preserve">, </w:t>
      </w:r>
      <w:r w:rsidR="00E964BC" w:rsidRPr="00C33F70">
        <w:rPr>
          <w:lang w:val="pl-PL"/>
        </w:rPr>
        <w:t>zgodnie z</w:t>
      </w:r>
      <w:r w:rsidR="00E964BC">
        <w:rPr>
          <w:lang w:val="pl-PL"/>
        </w:rPr>
        <w:t> </w:t>
      </w:r>
      <w:r w:rsidR="00E964BC" w:rsidRPr="00C33F70">
        <w:rPr>
          <w:lang w:val="pl-PL"/>
        </w:rPr>
        <w:t xml:space="preserve">ofertą Wykonawcy stanowiącą </w:t>
      </w:r>
      <w:r w:rsidR="00E964BC" w:rsidRPr="00C33F70">
        <w:rPr>
          <w:b/>
          <w:lang w:val="pl-PL"/>
        </w:rPr>
        <w:t xml:space="preserve">załącznik </w:t>
      </w:r>
      <w:r w:rsidR="00E964BC" w:rsidRPr="00C33F70">
        <w:rPr>
          <w:lang w:val="pl-PL"/>
        </w:rPr>
        <w:t>do umowy</w:t>
      </w:r>
      <w:r w:rsidR="00E964BC" w:rsidRPr="00CA1212" w:rsidDel="009E17DD">
        <w:rPr>
          <w:color w:val="000000"/>
          <w:lang w:val="pl-PL"/>
        </w:rPr>
        <w:t xml:space="preserve"> </w:t>
      </w:r>
      <w:r w:rsidR="00E964BC">
        <w:rPr>
          <w:color w:val="000000"/>
          <w:lang w:val="pl-PL"/>
        </w:rPr>
        <w:t>.</w:t>
      </w:r>
    </w:p>
    <w:p w:rsidR="00A97DCC" w:rsidRDefault="00DD56B3" w:rsidP="0006319C">
      <w:pPr>
        <w:pStyle w:val="Stopka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uppressAutoHyphens w:val="0"/>
        <w:spacing w:line="360" w:lineRule="auto"/>
        <w:ind w:left="567" w:hanging="577"/>
        <w:jc w:val="both"/>
        <w:rPr>
          <w:color w:val="000000"/>
          <w:lang w:val="pl-PL"/>
        </w:rPr>
      </w:pPr>
      <w:r w:rsidRPr="00C33F70">
        <w:rPr>
          <w:lang w:val="pl-PL"/>
        </w:rPr>
        <w:lastRenderedPageBreak/>
        <w:t>Wynagrodzenie, o którym mowa w ust. 1 obejmuje wszystkie koszty związane z wykonaniem przedmiotu umowy, w tym: opłaty i podatki obowiązujące na terenie Rzeczypospolitej Polskiej oraz inne</w:t>
      </w:r>
      <w:r>
        <w:rPr>
          <w:lang w:val="pl-PL"/>
        </w:rPr>
        <w:t>.</w:t>
      </w:r>
    </w:p>
    <w:p w:rsidR="00DD56B3" w:rsidRDefault="00DD56B3" w:rsidP="00C33F70">
      <w:pPr>
        <w:pStyle w:val="Stopka"/>
        <w:tabs>
          <w:tab w:val="clear" w:pos="4536"/>
          <w:tab w:val="clear" w:pos="9072"/>
        </w:tabs>
        <w:suppressAutoHyphens w:val="0"/>
        <w:spacing w:line="360" w:lineRule="auto"/>
        <w:jc w:val="both"/>
        <w:rPr>
          <w:color w:val="000000"/>
          <w:lang w:val="pl-PL"/>
        </w:rPr>
      </w:pPr>
    </w:p>
    <w:p w:rsidR="00DD56B3" w:rsidRDefault="00DD56B3" w:rsidP="00DD56B3">
      <w:pPr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t xml:space="preserve">§ </w:t>
      </w:r>
      <w:r>
        <w:rPr>
          <w:b/>
          <w:lang w:val="pl-PL"/>
        </w:rPr>
        <w:t>4</w:t>
      </w:r>
    </w:p>
    <w:p w:rsidR="00DD56B3" w:rsidRPr="00C33F70" w:rsidRDefault="00DD56B3" w:rsidP="00DD56B3">
      <w:pPr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Zapłata</w:t>
      </w:r>
    </w:p>
    <w:p w:rsidR="00BD1D97" w:rsidRPr="00C33F70" w:rsidRDefault="00BD1D97" w:rsidP="00C33F70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 xml:space="preserve">Zapłata wynagrodzenia nastąpi, na podstawie prawidłowo wystawionej faktury, po podpisaniu przez Zamawiającego bez zastrzeżeń protokołu odbioru, o którym mowa w § 2 ust. </w:t>
      </w:r>
      <w:r>
        <w:rPr>
          <w:lang w:val="pl-PL"/>
        </w:rPr>
        <w:t>3.</w:t>
      </w:r>
    </w:p>
    <w:p w:rsidR="00BD1D97" w:rsidRPr="00C33F70" w:rsidRDefault="00BD1D97" w:rsidP="00C33F70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bCs/>
          <w:lang w:val="pl-PL"/>
        </w:rPr>
        <w:t>Do podpisania protokołu odbioru przedmiotu umowy, upoważniona jest osoba wymieniona w § 5 ust. 1</w:t>
      </w:r>
      <w:r w:rsidR="000116CA">
        <w:rPr>
          <w:bCs/>
          <w:lang w:val="pl-PL"/>
        </w:rPr>
        <w:t>.</w:t>
      </w:r>
    </w:p>
    <w:p w:rsidR="000116CA" w:rsidRPr="00C33F70" w:rsidRDefault="000116CA" w:rsidP="000116CA">
      <w:pPr>
        <w:pStyle w:val="Akapitzlist"/>
        <w:numPr>
          <w:ilvl w:val="0"/>
          <w:numId w:val="14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 xml:space="preserve">Zapłata wynagrodzenia nastąpi przelewem w terminie </w:t>
      </w:r>
      <w:r w:rsidRPr="00C33F70">
        <w:rPr>
          <w:b/>
          <w:lang w:val="pl-PL"/>
        </w:rPr>
        <w:t>21 dni</w:t>
      </w:r>
      <w:r w:rsidRPr="00C33F70">
        <w:rPr>
          <w:lang w:val="pl-PL"/>
        </w:rPr>
        <w:t xml:space="preserve"> od daty otrzymania prawidłowo wystawionej faktury.</w:t>
      </w:r>
    </w:p>
    <w:p w:rsidR="000116CA" w:rsidRPr="00C33F70" w:rsidRDefault="000116CA" w:rsidP="000116CA">
      <w:pPr>
        <w:pStyle w:val="Akapitzlist"/>
        <w:numPr>
          <w:ilvl w:val="0"/>
          <w:numId w:val="14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Zapłata wynagrodzenia nastąpi na rachunek bankowy Wykonawcy nr ………………………………….. prowadzony przez ………………..…………………..</w:t>
      </w:r>
    </w:p>
    <w:p w:rsidR="000116CA" w:rsidRPr="00C33F70" w:rsidRDefault="000116CA" w:rsidP="000116CA">
      <w:pPr>
        <w:pStyle w:val="Akapitzlist"/>
        <w:numPr>
          <w:ilvl w:val="0"/>
          <w:numId w:val="14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Za datę zapłaty przyjmuje się datę obciążenia rachunku bankowego Zamawiającego.</w:t>
      </w:r>
    </w:p>
    <w:p w:rsidR="000116CA" w:rsidRPr="00C33F70" w:rsidRDefault="000116CA" w:rsidP="000116CA">
      <w:pPr>
        <w:pStyle w:val="Akapitzlist"/>
        <w:numPr>
          <w:ilvl w:val="0"/>
          <w:numId w:val="14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Wykonawca nie może bez zgody Zamawiającego przekazać praw i obowiązków wynikających z treści niniejszej umowy na rzecz osób trzecich.</w:t>
      </w:r>
    </w:p>
    <w:p w:rsidR="000116CA" w:rsidRPr="00EC7D27" w:rsidRDefault="000116CA" w:rsidP="00C33F70">
      <w:pPr>
        <w:pStyle w:val="Stopka"/>
        <w:numPr>
          <w:ilvl w:val="0"/>
          <w:numId w:val="14"/>
        </w:numPr>
        <w:tabs>
          <w:tab w:val="clear" w:pos="4536"/>
          <w:tab w:val="clear" w:pos="9072"/>
        </w:tabs>
        <w:suppressAutoHyphens w:val="0"/>
        <w:spacing w:line="360" w:lineRule="auto"/>
        <w:ind w:left="567" w:hanging="567"/>
        <w:jc w:val="both"/>
        <w:rPr>
          <w:color w:val="000000"/>
          <w:lang w:val="pl-PL"/>
        </w:rPr>
      </w:pPr>
      <w:r w:rsidRPr="00C33F70">
        <w:rPr>
          <w:lang w:val="pl-PL"/>
        </w:rPr>
        <w:t>Przelew wierzytelności wynikających z umowy może nastąpić tylko za zgodą Zamawiającego wyrażoną na piśmie pod rygorem nieważności</w:t>
      </w:r>
      <w:r>
        <w:rPr>
          <w:lang w:val="pl-PL"/>
        </w:rPr>
        <w:t>.</w:t>
      </w:r>
    </w:p>
    <w:p w:rsidR="00BD1D97" w:rsidRDefault="00BD1D97" w:rsidP="00C33F70">
      <w:pPr>
        <w:pStyle w:val="Stopka"/>
        <w:tabs>
          <w:tab w:val="clear" w:pos="4536"/>
          <w:tab w:val="clear" w:pos="9072"/>
        </w:tabs>
        <w:suppressAutoHyphens w:val="0"/>
        <w:spacing w:line="360" w:lineRule="auto"/>
        <w:jc w:val="both"/>
        <w:rPr>
          <w:color w:val="000000"/>
          <w:lang w:val="pl-PL"/>
        </w:rPr>
      </w:pPr>
    </w:p>
    <w:p w:rsidR="000116CA" w:rsidRPr="00191DA5" w:rsidRDefault="000116CA" w:rsidP="000116CA">
      <w:pPr>
        <w:spacing w:line="360" w:lineRule="auto"/>
        <w:contextualSpacing/>
        <w:jc w:val="center"/>
        <w:rPr>
          <w:b/>
          <w:bCs/>
        </w:rPr>
      </w:pPr>
      <w:r w:rsidRPr="00191DA5">
        <w:rPr>
          <w:b/>
          <w:bCs/>
        </w:rPr>
        <w:t>§ 5</w:t>
      </w:r>
    </w:p>
    <w:p w:rsidR="000116CA" w:rsidRPr="00191DA5" w:rsidRDefault="000116CA" w:rsidP="000116CA">
      <w:pPr>
        <w:spacing w:line="360" w:lineRule="auto"/>
        <w:contextualSpacing/>
        <w:jc w:val="center"/>
        <w:rPr>
          <w:b/>
          <w:bCs/>
        </w:rPr>
      </w:pPr>
      <w:r w:rsidRPr="00191DA5">
        <w:rPr>
          <w:b/>
          <w:bCs/>
        </w:rPr>
        <w:t>Nadzór nad wykonaniem umowy</w:t>
      </w:r>
    </w:p>
    <w:p w:rsidR="000116CA" w:rsidRPr="00C33F70" w:rsidRDefault="000116CA" w:rsidP="000116CA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Po podpisaniu umowy osobą ze strony Zamawiającego wyznaczoną do kontaktów z Wykonawcą w trakcie realizacji przedmiotu umowy oraz odbioru przedmiotu umowy będzie:</w:t>
      </w:r>
    </w:p>
    <w:p w:rsidR="000116CA" w:rsidRPr="00191DA5" w:rsidRDefault="000116CA" w:rsidP="000116CA">
      <w:pPr>
        <w:pStyle w:val="Akapitzlist"/>
        <w:suppressAutoHyphens w:val="0"/>
        <w:spacing w:line="360" w:lineRule="auto"/>
        <w:ind w:left="567"/>
        <w:jc w:val="both"/>
      </w:pPr>
      <w:r w:rsidRPr="00191DA5">
        <w:t xml:space="preserve">- </w:t>
      </w:r>
      <w:r w:rsidRPr="00191DA5">
        <w:rPr>
          <w:b/>
        </w:rPr>
        <w:t>Pan/i</w:t>
      </w:r>
      <w:r w:rsidRPr="00191DA5">
        <w:t xml:space="preserve"> ……………….………, tel. (</w:t>
      </w:r>
      <w:r>
        <w:t>…</w:t>
      </w:r>
      <w:r w:rsidRPr="00191DA5">
        <w:t xml:space="preserve">) …………..…….., e-mail: …………..…..... </w:t>
      </w:r>
    </w:p>
    <w:p w:rsidR="000116CA" w:rsidRPr="00C33F70" w:rsidRDefault="000116CA" w:rsidP="000116CA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Po podpisaniu umowy nadzór nad jej realizacją ze strony Wykonawcy sprawowany będzie przez:</w:t>
      </w:r>
    </w:p>
    <w:p w:rsidR="000116CA" w:rsidRPr="00191DA5" w:rsidRDefault="000116CA" w:rsidP="000116CA">
      <w:pPr>
        <w:suppressAutoHyphens w:val="0"/>
        <w:spacing w:line="360" w:lineRule="auto"/>
        <w:ind w:left="567"/>
        <w:contextualSpacing/>
        <w:jc w:val="both"/>
      </w:pPr>
      <w:r w:rsidRPr="00191DA5">
        <w:t xml:space="preserve">- </w:t>
      </w:r>
      <w:r w:rsidRPr="00191DA5">
        <w:rPr>
          <w:b/>
        </w:rPr>
        <w:t>Pan/i</w:t>
      </w:r>
      <w:r w:rsidRPr="00191DA5">
        <w:t xml:space="preserve"> ……………….………, tel. (….) …………..…….., e-mail: …………..…..... </w:t>
      </w:r>
    </w:p>
    <w:p w:rsidR="000116CA" w:rsidRPr="00C33F70" w:rsidRDefault="000116CA" w:rsidP="00C33F70">
      <w:pPr>
        <w:pStyle w:val="Akapitzlist"/>
        <w:numPr>
          <w:ilvl w:val="0"/>
          <w:numId w:val="17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lang w:val="pl-PL"/>
        </w:rPr>
        <w:t>Zmiana osób, o których mowa w ust. 1 i 2 wymaga pod rygorem nieważności pisemnego zawiadomienia drugiej strony i nie wymaga zawierania aneksu</w:t>
      </w:r>
      <w:r>
        <w:rPr>
          <w:lang w:val="pl-PL"/>
        </w:rPr>
        <w:t>.</w:t>
      </w:r>
    </w:p>
    <w:p w:rsidR="000116CA" w:rsidRPr="00CA1212" w:rsidRDefault="000116CA" w:rsidP="00C33F70">
      <w:pPr>
        <w:pStyle w:val="Stopka"/>
        <w:tabs>
          <w:tab w:val="clear" w:pos="4536"/>
          <w:tab w:val="clear" w:pos="9072"/>
        </w:tabs>
        <w:suppressAutoHyphens w:val="0"/>
        <w:spacing w:line="360" w:lineRule="auto"/>
        <w:jc w:val="both"/>
        <w:rPr>
          <w:color w:val="000000"/>
          <w:lang w:val="pl-PL"/>
        </w:rPr>
      </w:pPr>
    </w:p>
    <w:p w:rsidR="00A97DCC" w:rsidRPr="00CA1212" w:rsidRDefault="00A97DCC" w:rsidP="0006319C">
      <w:pPr>
        <w:tabs>
          <w:tab w:val="left" w:pos="-1980"/>
        </w:tabs>
        <w:suppressAutoHyphens w:val="0"/>
        <w:spacing w:line="360" w:lineRule="auto"/>
        <w:ind w:right="74"/>
        <w:jc w:val="center"/>
        <w:rPr>
          <w:b/>
          <w:lang w:val="pl-PL"/>
        </w:rPr>
      </w:pPr>
    </w:p>
    <w:p w:rsidR="000116CA" w:rsidRDefault="00A97DCC" w:rsidP="0006319C">
      <w:pPr>
        <w:tabs>
          <w:tab w:val="left" w:pos="-1980"/>
        </w:tabs>
        <w:suppressAutoHyphens w:val="0"/>
        <w:spacing w:line="360" w:lineRule="auto"/>
        <w:ind w:right="74"/>
        <w:jc w:val="center"/>
        <w:rPr>
          <w:b/>
          <w:lang w:val="pl-PL"/>
        </w:rPr>
      </w:pPr>
      <w:r w:rsidRPr="00CA1212">
        <w:rPr>
          <w:b/>
          <w:lang w:val="pl-PL"/>
        </w:rPr>
        <w:lastRenderedPageBreak/>
        <w:t xml:space="preserve">§ </w:t>
      </w:r>
      <w:r w:rsidR="000116CA">
        <w:rPr>
          <w:b/>
          <w:lang w:val="pl-PL"/>
        </w:rPr>
        <w:t>6</w:t>
      </w:r>
    </w:p>
    <w:p w:rsidR="00A97DCC" w:rsidRPr="00CA1212" w:rsidRDefault="000116CA" w:rsidP="0006319C">
      <w:pPr>
        <w:tabs>
          <w:tab w:val="left" w:pos="-1980"/>
        </w:tabs>
        <w:suppressAutoHyphens w:val="0"/>
        <w:spacing w:line="360" w:lineRule="auto"/>
        <w:ind w:right="74"/>
        <w:jc w:val="center"/>
        <w:rPr>
          <w:b/>
          <w:lang w:val="pl-PL"/>
        </w:rPr>
      </w:pPr>
      <w:r>
        <w:rPr>
          <w:b/>
          <w:lang w:val="pl-PL"/>
        </w:rPr>
        <w:t>Kary umowne</w:t>
      </w:r>
    </w:p>
    <w:p w:rsidR="00A97DCC" w:rsidRPr="00CA1212" w:rsidRDefault="000116CA" w:rsidP="0006319C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/>
        </w:rPr>
      </w:pPr>
      <w:r w:rsidRPr="00C33F70">
        <w:rPr>
          <w:lang w:val="pl-PL" w:eastAsia="pl-PL"/>
        </w:rPr>
        <w:t>Wykonawca zapłaci Zamawiającemu kary umowne</w:t>
      </w:r>
      <w:r w:rsidR="00A97DCC" w:rsidRPr="00CA1212">
        <w:rPr>
          <w:lang w:val="pl-PL"/>
        </w:rPr>
        <w:t>:</w:t>
      </w:r>
    </w:p>
    <w:p w:rsidR="00113841" w:rsidRDefault="00113841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33F70">
        <w:rPr>
          <w:lang w:val="pl-PL" w:eastAsia="pl-PL"/>
        </w:rPr>
        <w:t xml:space="preserve">za opóźnienie Wykonawcy w wykonaniu umowy – w wysokości </w:t>
      </w:r>
      <w:r w:rsidRPr="00C33F70">
        <w:rPr>
          <w:b/>
          <w:lang w:val="pl-PL" w:eastAsia="pl-PL"/>
        </w:rPr>
        <w:t>3%</w:t>
      </w:r>
      <w:r w:rsidRPr="00C33F70">
        <w:rPr>
          <w:lang w:val="pl-PL" w:eastAsia="pl-PL"/>
        </w:rPr>
        <w:t xml:space="preserve"> wynagrodzenia brutto, o którym mowa w </w:t>
      </w:r>
      <w:r w:rsidRPr="00C33F70">
        <w:rPr>
          <w:bCs/>
          <w:lang w:val="pl-PL" w:eastAsia="pl-PL"/>
        </w:rPr>
        <w:t xml:space="preserve">§ 3 ust. </w:t>
      </w:r>
      <w:r w:rsidRPr="00C33F70">
        <w:rPr>
          <w:lang w:val="pl-PL" w:eastAsia="pl-PL"/>
        </w:rPr>
        <w:t>1, za każdy rozpoczęty dzień opóźnienia</w:t>
      </w:r>
      <w:r>
        <w:rPr>
          <w:lang w:val="pl-PL" w:eastAsia="pl-PL"/>
        </w:rPr>
        <w:t>;</w:t>
      </w:r>
    </w:p>
    <w:p w:rsidR="006018A5" w:rsidRDefault="006018A5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33F70">
        <w:rPr>
          <w:lang w:val="pl-PL" w:eastAsia="pl-PL"/>
        </w:rPr>
        <w:t xml:space="preserve">za odstąpienie od umowy lub jej wypowiedzenie przez Zamawiającego z przyczyn zależnych od Wykonawcy – w wysokości </w:t>
      </w:r>
      <w:r>
        <w:rPr>
          <w:b/>
          <w:lang w:val="pl-PL" w:eastAsia="pl-PL"/>
        </w:rPr>
        <w:t>3</w:t>
      </w:r>
      <w:r w:rsidRPr="00C33F70">
        <w:rPr>
          <w:b/>
          <w:lang w:val="pl-PL" w:eastAsia="pl-PL"/>
        </w:rPr>
        <w:t>0%</w:t>
      </w:r>
      <w:r w:rsidRPr="00C33F70">
        <w:rPr>
          <w:lang w:val="pl-PL" w:eastAsia="pl-PL"/>
        </w:rPr>
        <w:t xml:space="preserve"> wynagrodzenia brutto, o którym mowa w § 3 ust. 1</w:t>
      </w:r>
      <w:r w:rsidR="00490395">
        <w:rPr>
          <w:lang w:val="pl-PL" w:eastAsia="pl-PL"/>
        </w:rPr>
        <w:t>;</w:t>
      </w:r>
    </w:p>
    <w:p w:rsidR="00A97DCC" w:rsidRPr="00CA1212" w:rsidRDefault="00A97DCC" w:rsidP="0006319C">
      <w:pPr>
        <w:pStyle w:val="Akapitzlist"/>
        <w:numPr>
          <w:ilvl w:val="0"/>
          <w:numId w:val="5"/>
        </w:numPr>
        <w:tabs>
          <w:tab w:val="clear" w:pos="1004"/>
          <w:tab w:val="left" w:pos="-1980"/>
          <w:tab w:val="left" w:pos="-1260"/>
        </w:tabs>
        <w:spacing w:line="360" w:lineRule="auto"/>
        <w:ind w:left="1134" w:right="-1" w:hanging="567"/>
        <w:jc w:val="both"/>
        <w:rPr>
          <w:lang w:val="pl-PL"/>
        </w:rPr>
      </w:pPr>
      <w:r w:rsidRPr="00CA1212">
        <w:rPr>
          <w:lang w:val="pl-PL"/>
        </w:rPr>
        <w:t xml:space="preserve">w przypadku rozwiązania umowy przez </w:t>
      </w:r>
      <w:r w:rsidR="007D54A0">
        <w:rPr>
          <w:color w:val="000000"/>
          <w:lang w:val="pl-PL"/>
        </w:rPr>
        <w:t>Wykonawcę</w:t>
      </w:r>
      <w:r w:rsidR="007D54A0" w:rsidRPr="00CA1212">
        <w:rPr>
          <w:lang w:val="pl-PL"/>
        </w:rPr>
        <w:t xml:space="preserve"> </w:t>
      </w:r>
      <w:r w:rsidRPr="00CA1212">
        <w:rPr>
          <w:lang w:val="pl-PL"/>
        </w:rPr>
        <w:t>na skutek okoliczności od</w:t>
      </w:r>
      <w:r w:rsidR="007D54A0">
        <w:rPr>
          <w:lang w:val="pl-PL"/>
        </w:rPr>
        <w:t> </w:t>
      </w:r>
      <w:r w:rsidRPr="00CA1212">
        <w:rPr>
          <w:lang w:val="pl-PL"/>
        </w:rPr>
        <w:t>Zamawiają</w:t>
      </w:r>
      <w:r w:rsidR="00DE7A53">
        <w:rPr>
          <w:lang w:val="pl-PL"/>
        </w:rPr>
        <w:t>cego niezależnych</w:t>
      </w:r>
      <w:r w:rsidR="007D54A0">
        <w:rPr>
          <w:lang w:val="pl-PL"/>
        </w:rPr>
        <w:t xml:space="preserve"> – w </w:t>
      </w:r>
      <w:r w:rsidR="00DE7A53">
        <w:rPr>
          <w:lang w:val="pl-PL"/>
        </w:rPr>
        <w:t xml:space="preserve">wysokości </w:t>
      </w:r>
      <w:r w:rsidR="00DE7A53" w:rsidRPr="00C33F70">
        <w:rPr>
          <w:b/>
          <w:lang w:val="pl-PL"/>
        </w:rPr>
        <w:t>3</w:t>
      </w:r>
      <w:r w:rsidRPr="00C33F70">
        <w:rPr>
          <w:b/>
          <w:lang w:val="pl-PL"/>
        </w:rPr>
        <w:t>0%</w:t>
      </w:r>
      <w:r w:rsidRPr="00CA1212">
        <w:rPr>
          <w:lang w:val="pl-PL"/>
        </w:rPr>
        <w:t xml:space="preserve"> wynagrodzenia brutto, o</w:t>
      </w:r>
      <w:r w:rsidR="007D54A0">
        <w:rPr>
          <w:lang w:val="pl-PL"/>
        </w:rPr>
        <w:t> </w:t>
      </w:r>
      <w:r w:rsidRPr="00CA1212">
        <w:rPr>
          <w:lang w:val="pl-PL"/>
        </w:rPr>
        <w:t>którym mowa w § 3 ust. 1</w:t>
      </w:r>
      <w:r w:rsidR="007D54A0">
        <w:rPr>
          <w:lang w:val="pl-PL"/>
        </w:rPr>
        <w:t>.</w:t>
      </w:r>
    </w:p>
    <w:p w:rsidR="00490395" w:rsidRPr="00C33F70" w:rsidRDefault="00490395" w:rsidP="00C33F70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 w:eastAsia="pl-PL"/>
        </w:rPr>
      </w:pPr>
      <w:r w:rsidRPr="00C33F70">
        <w:rPr>
          <w:lang w:val="pl-PL" w:eastAsia="pl-PL"/>
        </w:rPr>
        <w:t>Łączna wysokość kar umownych nie może przekroczyć kwoty wynagrodzenia brutto określonego w § 3 ust. 1.</w:t>
      </w:r>
    </w:p>
    <w:p w:rsidR="00490395" w:rsidRPr="00C33F70" w:rsidRDefault="00490395" w:rsidP="00C33F70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 w:eastAsia="pl-PL"/>
        </w:rPr>
      </w:pPr>
      <w:r w:rsidRPr="00C33F70">
        <w:rPr>
          <w:lang w:val="pl-PL" w:eastAsia="pl-PL"/>
        </w:rPr>
        <w:t>Zamawiający ma prawo dochodzenia odszkodowania przewyższającego wysokość zastrzeżonych kar umownych.</w:t>
      </w:r>
    </w:p>
    <w:p w:rsidR="00490395" w:rsidRPr="00C33F70" w:rsidRDefault="00490395" w:rsidP="00C33F70">
      <w:pPr>
        <w:pStyle w:val="Akapitzlist"/>
        <w:numPr>
          <w:ilvl w:val="1"/>
          <w:numId w:val="4"/>
        </w:numPr>
        <w:tabs>
          <w:tab w:val="clear" w:pos="720"/>
        </w:tabs>
        <w:spacing w:line="360" w:lineRule="auto"/>
        <w:ind w:left="567" w:right="-1" w:hanging="577"/>
        <w:jc w:val="both"/>
        <w:rPr>
          <w:lang w:val="pl-PL" w:eastAsia="pl-PL"/>
        </w:rPr>
      </w:pPr>
      <w:r w:rsidRPr="00C33F70">
        <w:rPr>
          <w:lang w:val="pl-PL" w:eastAsia="pl-PL"/>
        </w:rPr>
        <w:t>Wykonawca wyraża zgodę na potrącenie kary umownej, o której mowa w ust. 1 pkt 1 z przysługującego mu wynagrodzenia</w:t>
      </w:r>
    </w:p>
    <w:p w:rsidR="00A97DCC" w:rsidRPr="00CA1212" w:rsidRDefault="00A97DCC" w:rsidP="0006319C">
      <w:pPr>
        <w:tabs>
          <w:tab w:val="left" w:pos="-1980"/>
          <w:tab w:val="left" w:pos="-1260"/>
        </w:tabs>
        <w:spacing w:line="360" w:lineRule="auto"/>
        <w:ind w:left="1" w:right="-289"/>
        <w:jc w:val="center"/>
        <w:rPr>
          <w:b/>
          <w:lang w:val="pl-PL"/>
        </w:rPr>
      </w:pPr>
    </w:p>
    <w:p w:rsidR="00BB635B" w:rsidRPr="00FF15C3" w:rsidRDefault="00BB635B" w:rsidP="00BB635B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§ </w:t>
      </w:r>
      <w:r w:rsidR="00944B35">
        <w:rPr>
          <w:b/>
          <w:bCs/>
        </w:rPr>
        <w:t>7</w:t>
      </w:r>
    </w:p>
    <w:p w:rsidR="00BB635B" w:rsidRPr="00FF15C3" w:rsidRDefault="00BB635B" w:rsidP="00BB635B">
      <w:pPr>
        <w:spacing w:line="360" w:lineRule="auto"/>
        <w:contextualSpacing/>
        <w:jc w:val="center"/>
        <w:rPr>
          <w:b/>
          <w:bCs/>
        </w:rPr>
      </w:pPr>
      <w:r w:rsidRPr="00FF15C3">
        <w:rPr>
          <w:b/>
          <w:bCs/>
        </w:rPr>
        <w:t xml:space="preserve">Zmiana i odstąpienie od </w:t>
      </w:r>
      <w:r>
        <w:rPr>
          <w:b/>
          <w:bCs/>
        </w:rPr>
        <w:t>u</w:t>
      </w:r>
      <w:r w:rsidRPr="00FF15C3">
        <w:rPr>
          <w:b/>
          <w:bCs/>
        </w:rPr>
        <w:t>mowy</w:t>
      </w:r>
    </w:p>
    <w:p w:rsidR="00BB635B" w:rsidRPr="00C33F70" w:rsidRDefault="00BB635B" w:rsidP="00BB635B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jc w:val="both"/>
        <w:rPr>
          <w:bCs/>
          <w:lang w:val="pl-PL"/>
        </w:rPr>
      </w:pPr>
      <w:r w:rsidRPr="00C33F70">
        <w:rPr>
          <w:bCs/>
          <w:lang w:val="pl-PL"/>
        </w:rPr>
        <w:t>Zmiana postanowień niniejszej umowy może nastąpić za zgodą obu Stron, wyrażoną na</w:t>
      </w:r>
      <w:r w:rsidR="007A7BB3">
        <w:rPr>
          <w:bCs/>
          <w:lang w:val="pl-PL"/>
        </w:rPr>
        <w:t> </w:t>
      </w:r>
      <w:r w:rsidRPr="00C33F70">
        <w:rPr>
          <w:bCs/>
          <w:lang w:val="pl-PL"/>
        </w:rPr>
        <w:t>piśmie, w formie aneksu do umowy, pod rygorem nieważności z zastrzeżeniem § 5 ust. 3.</w:t>
      </w:r>
    </w:p>
    <w:p w:rsidR="00BB635B" w:rsidRPr="00C33F70" w:rsidRDefault="00BB635B" w:rsidP="00C33F70">
      <w:pPr>
        <w:pStyle w:val="Akapitzlist"/>
        <w:numPr>
          <w:ilvl w:val="0"/>
          <w:numId w:val="19"/>
        </w:numPr>
        <w:suppressAutoHyphens w:val="0"/>
        <w:spacing w:line="360" w:lineRule="auto"/>
        <w:ind w:left="567" w:hanging="567"/>
        <w:jc w:val="both"/>
        <w:rPr>
          <w:bCs/>
          <w:lang w:val="pl-PL"/>
        </w:rPr>
      </w:pPr>
      <w:r w:rsidRPr="00C33F70">
        <w:rPr>
          <w:bCs/>
          <w:lang w:val="pl-PL"/>
        </w:rPr>
        <w:t xml:space="preserve">Zamawiającemu przysługuje prawo odstąpienia od umowy lub jej wypowiedzenia ze skutkiem natychmiastowym, w przypadku niewykonania lub nienależytego wykonania umowy, w szczególności przekroczenia o co najmniej </w:t>
      </w:r>
      <w:r w:rsidR="007A7BB3">
        <w:rPr>
          <w:bCs/>
          <w:lang w:val="pl-PL"/>
        </w:rPr>
        <w:t>7</w:t>
      </w:r>
      <w:r w:rsidRPr="00C33F70">
        <w:rPr>
          <w:bCs/>
          <w:lang w:val="pl-PL"/>
        </w:rPr>
        <w:t xml:space="preserve"> dni terminu, o którym mowa w § 2 ust. 1. Prawo odstąpienia może być wykonane najpóźniej w ciągu </w:t>
      </w:r>
      <w:r w:rsidR="007A7BB3">
        <w:rPr>
          <w:bCs/>
          <w:lang w:val="pl-PL"/>
        </w:rPr>
        <w:t>20</w:t>
      </w:r>
      <w:r w:rsidRPr="00C33F70">
        <w:rPr>
          <w:bCs/>
          <w:lang w:val="pl-PL"/>
        </w:rPr>
        <w:t xml:space="preserve"> dni od zaistnienia zdarzenia stanowiącego podstawę odstąpienia od umowy</w:t>
      </w:r>
      <w:r w:rsidR="007A7BB3">
        <w:rPr>
          <w:bCs/>
          <w:lang w:val="pl-PL"/>
        </w:rPr>
        <w:t>.</w:t>
      </w:r>
    </w:p>
    <w:p w:rsidR="00A97DCC" w:rsidRPr="00CA1212" w:rsidRDefault="00A97DCC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5D3C90" w:rsidRDefault="005D3C90" w:rsidP="0006319C">
      <w:pPr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right="-289"/>
        <w:jc w:val="center"/>
        <w:rPr>
          <w:b/>
          <w:lang w:val="pl-PL"/>
        </w:rPr>
      </w:pPr>
    </w:p>
    <w:p w:rsidR="00944B35" w:rsidRDefault="00944B35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44B35" w:rsidRDefault="00944B35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944B35" w:rsidRDefault="00944B35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D3C90" w:rsidRPr="00191DA5" w:rsidRDefault="005D3C90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lastRenderedPageBreak/>
        <w:t xml:space="preserve">§ </w:t>
      </w:r>
      <w:r w:rsidR="00944B35">
        <w:rPr>
          <w:rFonts w:cs="Times New Roman"/>
          <w:b/>
          <w:bCs/>
        </w:rPr>
        <w:t>8</w:t>
      </w:r>
    </w:p>
    <w:p w:rsidR="005D3C90" w:rsidRPr="00191DA5" w:rsidRDefault="005D3C90" w:rsidP="005D3C9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D3C90" w:rsidRPr="00C33F70" w:rsidRDefault="005D3C90" w:rsidP="005D3C9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bCs/>
          <w:lang w:val="pl-PL"/>
        </w:rPr>
        <w:t>W sprawach nieuregulowanych niniejszą umową będą miały zastosowanie przepisy ustawy z dnia 23 kwietnia 1964 r. – Kodeks cywilny (Dz. U. z 2016 r. poz. 380</w:t>
      </w:r>
      <w:r w:rsidR="008C64B5">
        <w:rPr>
          <w:bCs/>
          <w:lang w:val="pl-PL"/>
        </w:rPr>
        <w:t xml:space="preserve"> z późn. zm.</w:t>
      </w:r>
      <w:r w:rsidRPr="00C33F70">
        <w:rPr>
          <w:bCs/>
          <w:lang w:val="pl-PL"/>
        </w:rPr>
        <w:t>)</w:t>
      </w:r>
      <w:r w:rsidRPr="00C33F70">
        <w:rPr>
          <w:lang w:val="pl-PL"/>
        </w:rPr>
        <w:t>.</w:t>
      </w:r>
    </w:p>
    <w:p w:rsidR="005D3C90" w:rsidRPr="00C33F70" w:rsidRDefault="005D3C90" w:rsidP="005D3C9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hanging="567"/>
        <w:jc w:val="both"/>
        <w:rPr>
          <w:lang w:val="pl-PL"/>
        </w:rPr>
      </w:pPr>
      <w:r w:rsidRPr="00C33F70">
        <w:rPr>
          <w:bCs/>
          <w:lang w:val="pl-PL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D3C90" w:rsidRDefault="005D3C90" w:rsidP="00C33F7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hanging="567"/>
        <w:jc w:val="both"/>
        <w:rPr>
          <w:bCs/>
          <w:lang w:val="pl-PL"/>
        </w:rPr>
      </w:pPr>
      <w:r w:rsidRPr="00C33F70">
        <w:rPr>
          <w:bCs/>
          <w:lang w:val="pl-PL"/>
        </w:rPr>
        <w:t>Umowę sporządzono w trzech jednobrzmiących egzemplarzach, dwa egzemplarze dla Zamawiającego i jeden egzemplarz dla Wykonawcy</w:t>
      </w:r>
      <w:r>
        <w:rPr>
          <w:bCs/>
          <w:lang w:val="pl-PL"/>
        </w:rPr>
        <w:t>.</w:t>
      </w:r>
    </w:p>
    <w:p w:rsidR="005D3C90" w:rsidRDefault="005D3C90" w:rsidP="00C33F70">
      <w:pPr>
        <w:suppressAutoHyphens w:val="0"/>
        <w:spacing w:line="360" w:lineRule="auto"/>
        <w:jc w:val="both"/>
        <w:rPr>
          <w:bCs/>
          <w:lang w:val="pl-PL"/>
        </w:rPr>
      </w:pPr>
    </w:p>
    <w:p w:rsidR="005D3C90" w:rsidRPr="00191DA5" w:rsidRDefault="005D3C90" w:rsidP="005D3C90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załącznik, któr</w:t>
      </w:r>
      <w:r>
        <w:rPr>
          <w:rFonts w:cs="Times New Roman"/>
          <w:sz w:val="24"/>
          <w:szCs w:val="24"/>
          <w:lang w:eastAsia="pl-PL"/>
        </w:rPr>
        <w:t>y</w:t>
      </w:r>
      <w:r w:rsidRPr="00191DA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D3C90" w:rsidRDefault="004A60AA" w:rsidP="00C33F70">
      <w:pPr>
        <w:suppressAutoHyphens w:val="0"/>
        <w:spacing w:line="360" w:lineRule="auto"/>
        <w:jc w:val="both"/>
        <w:rPr>
          <w:lang w:eastAsia="pl-PL"/>
        </w:rPr>
      </w:pPr>
      <w:r w:rsidRPr="00191DA5">
        <w:rPr>
          <w:lang w:eastAsia="pl-PL"/>
        </w:rPr>
        <w:t>Załacznik</w:t>
      </w:r>
      <w:r w:rsidR="005D3C90" w:rsidRPr="00191DA5">
        <w:rPr>
          <w:lang w:eastAsia="pl-PL"/>
        </w:rPr>
        <w:t xml:space="preserve"> – Oferta Wykonawcy</w:t>
      </w:r>
    </w:p>
    <w:p w:rsidR="004A60AA" w:rsidRDefault="004A60AA" w:rsidP="00C33F70">
      <w:pPr>
        <w:suppressAutoHyphens w:val="0"/>
        <w:spacing w:line="360" w:lineRule="auto"/>
        <w:jc w:val="both"/>
        <w:rPr>
          <w:lang w:eastAsia="pl-PL"/>
        </w:rPr>
      </w:pPr>
    </w:p>
    <w:p w:rsidR="004A60AA" w:rsidRPr="007D4BF5" w:rsidRDefault="004A60AA" w:rsidP="004A60AA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>
        <w:rPr>
          <w:b/>
        </w:rPr>
        <w:t xml:space="preserve">          </w:t>
      </w:r>
      <w:r w:rsidRPr="007D4BF5">
        <w:rPr>
          <w:b/>
        </w:rPr>
        <w:t>ZAMAWIAJĄCY</w:t>
      </w:r>
    </w:p>
    <w:p w:rsidR="004A60AA" w:rsidRPr="007D4BF5" w:rsidRDefault="004A60AA" w:rsidP="004A60AA">
      <w:pPr>
        <w:ind w:left="708" w:firstLine="708"/>
      </w:pPr>
    </w:p>
    <w:p w:rsidR="004A60AA" w:rsidRPr="007D4BF5" w:rsidRDefault="004A60AA" w:rsidP="004A60AA">
      <w:pPr>
        <w:ind w:left="708" w:firstLine="708"/>
      </w:pPr>
    </w:p>
    <w:p w:rsidR="004A60AA" w:rsidRPr="007D4BF5" w:rsidRDefault="004A60AA" w:rsidP="004A60AA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4A60AA" w:rsidRPr="00C33F70" w:rsidRDefault="004A60AA" w:rsidP="00C33F70">
      <w:pPr>
        <w:suppressAutoHyphens w:val="0"/>
        <w:spacing w:line="360" w:lineRule="auto"/>
        <w:jc w:val="both"/>
        <w:rPr>
          <w:bCs/>
          <w:lang w:val="pl-PL"/>
        </w:rPr>
      </w:pPr>
    </w:p>
    <w:p w:rsidR="00A97DCC" w:rsidRPr="001A5A00" w:rsidRDefault="00A97DCC" w:rsidP="0006319C">
      <w:pPr>
        <w:spacing w:line="360" w:lineRule="auto"/>
        <w:jc w:val="both"/>
      </w:pPr>
    </w:p>
    <w:p w:rsidR="00A97DCC" w:rsidRPr="002C6614" w:rsidRDefault="00A97DCC" w:rsidP="0006319C">
      <w:pPr>
        <w:spacing w:line="360" w:lineRule="auto"/>
        <w:jc w:val="both"/>
      </w:pPr>
    </w:p>
    <w:p w:rsidR="00A97DCC" w:rsidRPr="002C6614" w:rsidRDefault="00A97DCC" w:rsidP="0006319C">
      <w:pPr>
        <w:spacing w:line="360" w:lineRule="auto"/>
      </w:pPr>
    </w:p>
    <w:p w:rsidR="00932300" w:rsidRDefault="00932300" w:rsidP="0006319C">
      <w:pPr>
        <w:spacing w:line="360" w:lineRule="auto"/>
      </w:pPr>
    </w:p>
    <w:sectPr w:rsidR="00932300" w:rsidSect="004323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56" w:rsidRDefault="00B07356">
      <w:r>
        <w:separator/>
      </w:r>
    </w:p>
  </w:endnote>
  <w:endnote w:type="continuationSeparator" w:id="0">
    <w:p w:rsidR="00B07356" w:rsidRDefault="00B0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60899"/>
      <w:docPartObj>
        <w:docPartGallery w:val="Page Numbers (Bottom of Page)"/>
        <w:docPartUnique/>
      </w:docPartObj>
    </w:sdtPr>
    <w:sdtEndPr/>
    <w:sdtContent>
      <w:p w:rsidR="003A6B75" w:rsidRDefault="00E964BC" w:rsidP="00C33F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70" w:rsidRPr="00C33F70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56" w:rsidRDefault="00B07356">
      <w:r>
        <w:separator/>
      </w:r>
    </w:p>
  </w:footnote>
  <w:footnote w:type="continuationSeparator" w:id="0">
    <w:p w:rsidR="00B07356" w:rsidRDefault="00B0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F1"/>
    <w:multiLevelType w:val="hybridMultilevel"/>
    <w:tmpl w:val="0C601BB8"/>
    <w:lvl w:ilvl="0" w:tplc="62667C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8E1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6810"/>
    <w:multiLevelType w:val="hybridMultilevel"/>
    <w:tmpl w:val="6EA8C3BC"/>
    <w:lvl w:ilvl="0" w:tplc="ACEEC7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2C3"/>
    <w:multiLevelType w:val="singleLevel"/>
    <w:tmpl w:val="B43E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</w:abstractNum>
  <w:abstractNum w:abstractNumId="4">
    <w:nsid w:val="164171AF"/>
    <w:multiLevelType w:val="hybridMultilevel"/>
    <w:tmpl w:val="1FAC64A0"/>
    <w:lvl w:ilvl="0" w:tplc="4B1CD3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700F"/>
    <w:multiLevelType w:val="hybridMultilevel"/>
    <w:tmpl w:val="6F16314C"/>
    <w:lvl w:ilvl="0" w:tplc="5C92C00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80727"/>
    <w:multiLevelType w:val="hybridMultilevel"/>
    <w:tmpl w:val="0C686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1B4892"/>
    <w:multiLevelType w:val="hybridMultilevel"/>
    <w:tmpl w:val="DA907E76"/>
    <w:lvl w:ilvl="0" w:tplc="8F1CC1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E69"/>
    <w:multiLevelType w:val="hybridMultilevel"/>
    <w:tmpl w:val="B2747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318"/>
    <w:multiLevelType w:val="hybridMultilevel"/>
    <w:tmpl w:val="6CFA09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B69D8"/>
    <w:multiLevelType w:val="hybridMultilevel"/>
    <w:tmpl w:val="B2A25FF2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1A5768"/>
    <w:multiLevelType w:val="hybridMultilevel"/>
    <w:tmpl w:val="7CFA2594"/>
    <w:lvl w:ilvl="0" w:tplc="C060D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90346"/>
    <w:multiLevelType w:val="hybridMultilevel"/>
    <w:tmpl w:val="AC6AF10C"/>
    <w:lvl w:ilvl="0" w:tplc="AB24F3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139B"/>
    <w:multiLevelType w:val="hybridMultilevel"/>
    <w:tmpl w:val="E1D8C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8"/>
  </w:num>
  <w:num w:numId="5">
    <w:abstractNumId w:val="5"/>
  </w:num>
  <w:num w:numId="6">
    <w:abstractNumId w:val="17"/>
  </w:num>
  <w:num w:numId="7">
    <w:abstractNumId w:val="10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15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CC"/>
    <w:rsid w:val="000116CA"/>
    <w:rsid w:val="0006319C"/>
    <w:rsid w:val="000A6876"/>
    <w:rsid w:val="000D691F"/>
    <w:rsid w:val="000E5494"/>
    <w:rsid w:val="00113841"/>
    <w:rsid w:val="001814AB"/>
    <w:rsid w:val="00432618"/>
    <w:rsid w:val="00490395"/>
    <w:rsid w:val="00491D0B"/>
    <w:rsid w:val="004A60AA"/>
    <w:rsid w:val="0050672A"/>
    <w:rsid w:val="005D3C90"/>
    <w:rsid w:val="006018A5"/>
    <w:rsid w:val="0068628C"/>
    <w:rsid w:val="007A7BB3"/>
    <w:rsid w:val="007C1964"/>
    <w:rsid w:val="007D54A0"/>
    <w:rsid w:val="008C64B5"/>
    <w:rsid w:val="008E600A"/>
    <w:rsid w:val="00905B19"/>
    <w:rsid w:val="009322EB"/>
    <w:rsid w:val="00932300"/>
    <w:rsid w:val="00944B35"/>
    <w:rsid w:val="0095252A"/>
    <w:rsid w:val="009A0B24"/>
    <w:rsid w:val="009E17DD"/>
    <w:rsid w:val="00A446E4"/>
    <w:rsid w:val="00A86844"/>
    <w:rsid w:val="00A97DCC"/>
    <w:rsid w:val="00AA75A5"/>
    <w:rsid w:val="00AF2BFA"/>
    <w:rsid w:val="00B07356"/>
    <w:rsid w:val="00BB52D9"/>
    <w:rsid w:val="00BB635B"/>
    <w:rsid w:val="00BD1D97"/>
    <w:rsid w:val="00C33F70"/>
    <w:rsid w:val="00C55C0F"/>
    <w:rsid w:val="00CD7E7D"/>
    <w:rsid w:val="00D33D55"/>
    <w:rsid w:val="00DD56B3"/>
    <w:rsid w:val="00DE7A53"/>
    <w:rsid w:val="00E964BC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7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97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nhideWhenUsed/>
    <w:rsid w:val="00A97DCC"/>
    <w:pPr>
      <w:spacing w:after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7DCC"/>
    <w:pPr>
      <w:ind w:left="720"/>
      <w:contextualSpacing/>
    </w:pPr>
  </w:style>
  <w:style w:type="character" w:customStyle="1" w:styleId="FontStyle16">
    <w:name w:val="Font Style16"/>
    <w:uiPriority w:val="99"/>
    <w:rsid w:val="00A97DCC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A97DC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97DC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96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4B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paragraf">
    <w:name w:val="paragraf"/>
    <w:basedOn w:val="Normalny"/>
    <w:link w:val="paragrafZnak"/>
    <w:qFormat/>
    <w:rsid w:val="00490395"/>
    <w:pPr>
      <w:suppressAutoHyphens w:val="0"/>
      <w:spacing w:before="240" w:after="120" w:line="360" w:lineRule="auto"/>
      <w:jc w:val="center"/>
    </w:pPr>
    <w:rPr>
      <w:rFonts w:eastAsiaTheme="minorEastAsia"/>
      <w:b/>
      <w:sz w:val="22"/>
      <w:szCs w:val="22"/>
      <w:lang w:val="pl-PL" w:eastAsia="pl-PL"/>
    </w:rPr>
  </w:style>
  <w:style w:type="character" w:customStyle="1" w:styleId="paragrafZnak">
    <w:name w:val="paragraf Znak"/>
    <w:basedOn w:val="Domylnaczcionkaakapitu"/>
    <w:link w:val="paragraf"/>
    <w:rsid w:val="00490395"/>
    <w:rPr>
      <w:rFonts w:ascii="Times New Roman" w:eastAsiaTheme="minorEastAsia" w:hAnsi="Times New Roman" w:cs="Times New Roman"/>
      <w:b/>
      <w:lang w:eastAsia="pl-PL"/>
    </w:rPr>
  </w:style>
  <w:style w:type="paragraph" w:customStyle="1" w:styleId="ListParagraph1">
    <w:name w:val="List Paragraph1"/>
    <w:basedOn w:val="Standard"/>
    <w:rsid w:val="005D3C90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D27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7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A97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nhideWhenUsed/>
    <w:rsid w:val="00A97DCC"/>
    <w:pPr>
      <w:spacing w:after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7D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7DCC"/>
    <w:pPr>
      <w:ind w:left="720"/>
      <w:contextualSpacing/>
    </w:pPr>
  </w:style>
  <w:style w:type="character" w:customStyle="1" w:styleId="FontStyle16">
    <w:name w:val="Font Style16"/>
    <w:uiPriority w:val="99"/>
    <w:rsid w:val="00A97DCC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A97DC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97DCC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2FF4B-C1BE-4813-BCB5-C5062C34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8</cp:revision>
  <dcterms:created xsi:type="dcterms:W3CDTF">2015-08-11T10:25:00Z</dcterms:created>
  <dcterms:modified xsi:type="dcterms:W3CDTF">2016-10-11T10:23:00Z</dcterms:modified>
</cp:coreProperties>
</file>