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5B" w:rsidRDefault="00DA785B" w:rsidP="00DA785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456D9">
        <w:rPr>
          <w:rFonts w:ascii="Times New Roman" w:hAnsi="Times New Roman"/>
          <w:b/>
          <w:sz w:val="24"/>
          <w:szCs w:val="24"/>
        </w:rPr>
        <w:t>Załącznik nr 1</w:t>
      </w:r>
      <w:r>
        <w:rPr>
          <w:rFonts w:ascii="Times New Roman" w:hAnsi="Times New Roman"/>
          <w:sz w:val="24"/>
          <w:szCs w:val="24"/>
        </w:rPr>
        <w:t xml:space="preserve"> do Zapytania ofertowego</w:t>
      </w:r>
      <w:r w:rsidRPr="009D48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D488B">
        <w:rPr>
          <w:rFonts w:ascii="Times New Roman" w:hAnsi="Times New Roman"/>
          <w:sz w:val="24"/>
          <w:szCs w:val="24"/>
        </w:rPr>
        <w:t xml:space="preserve"> Wykaz serwisowan</w:t>
      </w:r>
      <w:r>
        <w:rPr>
          <w:rFonts w:ascii="Times New Roman" w:hAnsi="Times New Roman"/>
          <w:sz w:val="24"/>
          <w:szCs w:val="24"/>
        </w:rPr>
        <w:t>ych urządzeń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354"/>
        <w:gridCol w:w="3022"/>
      </w:tblGrid>
      <w:tr w:rsidR="00DA785B" w:rsidRPr="007D19D1" w:rsidTr="00C44F40">
        <w:trPr>
          <w:trHeight w:val="285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Urządzenie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Ilość urządzeń </w:t>
            </w:r>
          </w:p>
        </w:tc>
      </w:tr>
      <w:tr w:rsidR="00DA785B" w:rsidRPr="007D19D1" w:rsidTr="00C44F40">
        <w:trPr>
          <w:trHeight w:val="285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A785B" w:rsidRPr="007D19D1" w:rsidTr="00C44F40">
        <w:trPr>
          <w:trHeight w:val="3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Canon i-SENSYS LBP-5360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DA785B" w:rsidRPr="007D19D1" w:rsidTr="00C44F40">
        <w:trPr>
          <w:trHeight w:val="42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HP CLJ CM3530FS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4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HP LJ 1100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DA785B" w:rsidRPr="007D19D1" w:rsidTr="00C44F40">
        <w:trPr>
          <w:trHeight w:val="40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HP LJ 1200 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41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HP LJ 4250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HP LJ 500C M575f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DA785B" w:rsidRPr="007D19D1" w:rsidTr="00C44F40">
        <w:trPr>
          <w:trHeight w:val="4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Kyocera FS1020D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DA785B" w:rsidRPr="007D19D1" w:rsidTr="00C44F40">
        <w:trPr>
          <w:trHeight w:val="41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Kyocera FS1900X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DA785B" w:rsidRPr="007D19D1" w:rsidTr="00C44F40">
        <w:trPr>
          <w:trHeight w:val="40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Kyocera FS1920N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4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Kyocera FS-2100DN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DA785B" w:rsidRPr="007D19D1" w:rsidTr="00C44F40">
        <w:trPr>
          <w:trHeight w:val="42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Kyocera </w:t>
            </w:r>
            <w:proofErr w:type="spellStart"/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EcoSys</w:t>
            </w:r>
            <w:proofErr w:type="spellEnd"/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P6026CDN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39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Kyocera </w:t>
            </w:r>
            <w:proofErr w:type="spellStart"/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Eco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</w:t>
            </w: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ys</w:t>
            </w:r>
            <w:proofErr w:type="spellEnd"/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P6130CDN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41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Kyocera TaskAlfa4501i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DA785B" w:rsidRPr="007D19D1" w:rsidTr="00C44F40">
        <w:trPr>
          <w:trHeight w:val="412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Minolta</w:t>
            </w:r>
            <w:proofErr w:type="spellEnd"/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PagePro</w:t>
            </w:r>
            <w:proofErr w:type="spellEnd"/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1250E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</w:tr>
      <w:tr w:rsidR="00DA785B" w:rsidRPr="007D19D1" w:rsidTr="00C44F40">
        <w:trPr>
          <w:trHeight w:val="41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OKI 3321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42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OKI B6300dn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8</w:t>
            </w:r>
          </w:p>
        </w:tc>
      </w:tr>
      <w:tr w:rsidR="00DA785B" w:rsidRPr="007D19D1" w:rsidTr="00C44F40">
        <w:trPr>
          <w:trHeight w:val="4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OKI C5850dn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40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OKI C5900dn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42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OKI C5950dn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</w:tr>
      <w:tr w:rsidR="00DA785B" w:rsidRPr="007D19D1" w:rsidTr="00C44F40">
        <w:trPr>
          <w:trHeight w:val="40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OKI MB760dnfax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DA785B" w:rsidRPr="007D19D1" w:rsidTr="00C44F40">
        <w:trPr>
          <w:trHeight w:val="42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Samsung ML-2550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</w:tr>
      <w:tr w:rsidR="00DA785B" w:rsidRPr="007D19D1" w:rsidTr="00C44F40">
        <w:trPr>
          <w:trHeight w:val="418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Sharp AL.1035WH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41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Sharp MX-M503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4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Xerox </w:t>
            </w:r>
            <w:proofErr w:type="spellStart"/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Phaser</w:t>
            </w:r>
            <w:proofErr w:type="spellEnd"/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3635MPF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</w:tr>
      <w:tr w:rsidR="00DA785B" w:rsidRPr="007D19D1" w:rsidTr="00C44F40">
        <w:trPr>
          <w:trHeight w:val="40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Xerox WC5665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41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Xerox WC5775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DA785B" w:rsidRPr="007D19D1" w:rsidTr="00C44F40">
        <w:trPr>
          <w:trHeight w:val="419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Xerox WC5875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DA785B" w:rsidRPr="007D19D1" w:rsidTr="00C44F40">
        <w:trPr>
          <w:trHeight w:val="411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Xerox WC7525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41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Xerox WC7835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DA785B" w:rsidRPr="007D19D1" w:rsidTr="00C44F40">
        <w:trPr>
          <w:trHeight w:val="351"/>
        </w:trPr>
        <w:tc>
          <w:tcPr>
            <w:tcW w:w="6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 Łączna ilość urządzeń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785B" w:rsidRPr="000456D9" w:rsidRDefault="00DA785B" w:rsidP="00C4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0456D9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102</w:t>
            </w:r>
          </w:p>
        </w:tc>
      </w:tr>
    </w:tbl>
    <w:p w:rsidR="00E64E3D" w:rsidRDefault="00E64E3D" w:rsidP="00E64E3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64E3D" w:rsidRPr="000456D9" w:rsidRDefault="00E64E3D" w:rsidP="00E64E3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D2D95">
        <w:rPr>
          <w:rFonts w:ascii="Times New Roman" w:hAnsi="Times New Roman"/>
          <w:b/>
          <w:sz w:val="24"/>
          <w:szCs w:val="24"/>
        </w:rPr>
        <w:lastRenderedPageBreak/>
        <w:t>Załącznik nr 2</w:t>
      </w:r>
      <w:r w:rsidRPr="008022B3">
        <w:rPr>
          <w:rFonts w:ascii="Times New Roman" w:hAnsi="Times New Roman"/>
          <w:b/>
          <w:sz w:val="24"/>
          <w:szCs w:val="24"/>
        </w:rPr>
        <w:t xml:space="preserve"> </w:t>
      </w:r>
      <w:r w:rsidRPr="00473FFD">
        <w:rPr>
          <w:rFonts w:ascii="Times New Roman" w:hAnsi="Times New Roman"/>
          <w:sz w:val="24"/>
          <w:szCs w:val="24"/>
        </w:rPr>
        <w:t>do Zapytania ofertowego – Zasady świadczenia usług serwisowych</w:t>
      </w:r>
    </w:p>
    <w:p w:rsidR="00E64E3D" w:rsidRPr="008022B3" w:rsidRDefault="00E64E3D" w:rsidP="00E64E3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64E3D" w:rsidRPr="00C024CB" w:rsidRDefault="00E64E3D" w:rsidP="00E64E3D">
      <w:pPr>
        <w:numPr>
          <w:ilvl w:val="0"/>
          <w:numId w:val="1"/>
        </w:numPr>
        <w:tabs>
          <w:tab w:val="clear" w:pos="284"/>
          <w:tab w:val="num" w:pos="567"/>
        </w:tabs>
        <w:spacing w:after="0" w:line="360" w:lineRule="auto"/>
        <w:ind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C024CB">
        <w:rPr>
          <w:rFonts w:ascii="Times New Roman" w:hAnsi="Times New Roman"/>
          <w:sz w:val="24"/>
          <w:szCs w:val="24"/>
        </w:rPr>
        <w:t>W ramach realizacji przedmiotu umowy, Wykonawca w szczególności zobowiązany jest do</w:t>
      </w:r>
      <w:r w:rsidRPr="00C024CB">
        <w:rPr>
          <w:rFonts w:ascii="Times New Roman" w:eastAsiaTheme="minorHAnsi" w:hAnsi="Times New Roman"/>
          <w:sz w:val="24"/>
          <w:szCs w:val="24"/>
        </w:rPr>
        <w:t>:</w:t>
      </w:r>
    </w:p>
    <w:p w:rsidR="00E64E3D" w:rsidRPr="00C024CB" w:rsidRDefault="00E64E3D" w:rsidP="00E64E3D">
      <w:pPr>
        <w:numPr>
          <w:ilvl w:val="0"/>
          <w:numId w:val="3"/>
        </w:numPr>
        <w:spacing w:after="0" w:line="360" w:lineRule="auto"/>
        <w:ind w:left="1134" w:hanging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24CB">
        <w:rPr>
          <w:rFonts w:ascii="Times New Roman" w:eastAsiaTheme="minorHAnsi" w:hAnsi="Times New Roman"/>
          <w:sz w:val="24"/>
          <w:szCs w:val="24"/>
        </w:rPr>
        <w:t xml:space="preserve">świadczenia usług w zakresie napraw gwarancyjnych i pogwarancyjnych </w:t>
      </w:r>
      <w:r w:rsidRPr="00C024CB">
        <w:rPr>
          <w:rFonts w:ascii="Times New Roman" w:hAnsi="Times New Roman"/>
          <w:sz w:val="24"/>
          <w:szCs w:val="24"/>
        </w:rPr>
        <w:t>w dniach od poniedziałku do piątku, w godzinach 9</w:t>
      </w:r>
      <w:r w:rsidRPr="00C024CB">
        <w:rPr>
          <w:rFonts w:ascii="Times New Roman" w:hAnsi="Times New Roman"/>
          <w:sz w:val="24"/>
          <w:szCs w:val="24"/>
          <w:vertAlign w:val="superscript"/>
        </w:rPr>
        <w:t>00</w:t>
      </w:r>
      <w:r w:rsidRPr="00C024CB">
        <w:rPr>
          <w:rFonts w:ascii="Times New Roman" w:hAnsi="Times New Roman"/>
          <w:sz w:val="24"/>
          <w:szCs w:val="24"/>
        </w:rPr>
        <w:t xml:space="preserve"> – 16</w:t>
      </w:r>
      <w:r w:rsidRPr="00C024CB">
        <w:rPr>
          <w:rFonts w:ascii="Times New Roman" w:hAnsi="Times New Roman"/>
          <w:sz w:val="24"/>
          <w:szCs w:val="24"/>
          <w:vertAlign w:val="superscript"/>
        </w:rPr>
        <w:t>00</w:t>
      </w:r>
      <w:r w:rsidRPr="00C024CB">
        <w:rPr>
          <w:rFonts w:ascii="Times New Roman" w:hAnsi="Times New Roman"/>
          <w:sz w:val="24"/>
          <w:szCs w:val="24"/>
        </w:rPr>
        <w:t>, z wyjątkiem dni wolnych i ustawowo wolnych od pracy,</w:t>
      </w:r>
    </w:p>
    <w:p w:rsidR="00E64E3D" w:rsidRPr="00C024CB" w:rsidRDefault="00E64E3D" w:rsidP="00E64E3D">
      <w:pPr>
        <w:numPr>
          <w:ilvl w:val="0"/>
          <w:numId w:val="3"/>
        </w:numPr>
        <w:spacing w:after="0" w:line="360" w:lineRule="auto"/>
        <w:ind w:left="1134" w:hanging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24CB">
        <w:rPr>
          <w:rFonts w:ascii="Times New Roman" w:eastAsiaTheme="minorHAnsi" w:hAnsi="Times New Roman"/>
          <w:sz w:val="24"/>
          <w:szCs w:val="24"/>
        </w:rPr>
        <w:t xml:space="preserve">wykonywania przeglądów i jednorazowej, wstępnej konserwacji urządzeń wyszczególnionych w </w:t>
      </w:r>
      <w:r w:rsidRPr="00C024CB">
        <w:rPr>
          <w:rFonts w:ascii="Times New Roman" w:eastAsiaTheme="minorHAnsi" w:hAnsi="Times New Roman"/>
          <w:b/>
          <w:sz w:val="24"/>
          <w:szCs w:val="24"/>
        </w:rPr>
        <w:t>załączniku nr 2</w:t>
      </w:r>
      <w:r w:rsidRPr="00C024CB">
        <w:rPr>
          <w:rFonts w:ascii="Times New Roman" w:eastAsiaTheme="minorHAnsi" w:hAnsi="Times New Roman"/>
          <w:sz w:val="24"/>
          <w:szCs w:val="24"/>
        </w:rPr>
        <w:t xml:space="preserve"> do umowy, wykonanej w ciągu pierwszego miesiąca świadczenia usług serwisowych,</w:t>
      </w:r>
    </w:p>
    <w:p w:rsidR="00E64E3D" w:rsidRPr="00C024CB" w:rsidRDefault="00E64E3D" w:rsidP="00E64E3D">
      <w:pPr>
        <w:numPr>
          <w:ilvl w:val="0"/>
          <w:numId w:val="3"/>
        </w:numPr>
        <w:spacing w:after="0" w:line="360" w:lineRule="auto"/>
        <w:ind w:left="1134" w:hanging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24CB">
        <w:rPr>
          <w:rFonts w:ascii="Times New Roman" w:eastAsiaTheme="minorHAnsi" w:hAnsi="Times New Roman"/>
          <w:sz w:val="24"/>
          <w:szCs w:val="24"/>
        </w:rPr>
        <w:t>wykonywania nieodpłatnych</w:t>
      </w:r>
      <w:r w:rsidRPr="00C024CB">
        <w:rPr>
          <w:rFonts w:ascii="Times New Roman" w:hAnsi="Times New Roman"/>
          <w:sz w:val="24"/>
          <w:szCs w:val="24"/>
        </w:rPr>
        <w:t xml:space="preserve"> przeglądów gwarancyjnych urządzeń wyszczególnionych w </w:t>
      </w:r>
      <w:r w:rsidRPr="00C024CB">
        <w:rPr>
          <w:rFonts w:ascii="Times New Roman" w:hAnsi="Times New Roman"/>
          <w:b/>
          <w:sz w:val="24"/>
          <w:szCs w:val="24"/>
        </w:rPr>
        <w:t>załączniku nr 3</w:t>
      </w:r>
      <w:r w:rsidRPr="00C024CB">
        <w:rPr>
          <w:rFonts w:ascii="Times New Roman" w:hAnsi="Times New Roman"/>
          <w:sz w:val="24"/>
          <w:szCs w:val="24"/>
        </w:rPr>
        <w:t xml:space="preserve"> do umowy w terminach zalecanych przez producentów urządzeń,</w:t>
      </w:r>
    </w:p>
    <w:p w:rsidR="00E64E3D" w:rsidRPr="00C024CB" w:rsidRDefault="00E64E3D" w:rsidP="00E64E3D">
      <w:pPr>
        <w:numPr>
          <w:ilvl w:val="0"/>
          <w:numId w:val="3"/>
        </w:numPr>
        <w:spacing w:after="0" w:line="360" w:lineRule="auto"/>
        <w:ind w:left="1134" w:hanging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24CB">
        <w:rPr>
          <w:rFonts w:ascii="Times New Roman" w:eastAsiaTheme="minorHAnsi" w:hAnsi="Times New Roman"/>
          <w:sz w:val="24"/>
          <w:szCs w:val="24"/>
        </w:rPr>
        <w:t>przewozu urządzeń objętych serwisowaniem do i z miejsca naprawy,</w:t>
      </w:r>
    </w:p>
    <w:p w:rsidR="00E64E3D" w:rsidRPr="00C024CB" w:rsidRDefault="00E64E3D" w:rsidP="00E64E3D">
      <w:pPr>
        <w:numPr>
          <w:ilvl w:val="0"/>
          <w:numId w:val="3"/>
        </w:numPr>
        <w:spacing w:after="0" w:line="360" w:lineRule="auto"/>
        <w:ind w:left="1134" w:hanging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24CB">
        <w:rPr>
          <w:rFonts w:ascii="Times New Roman" w:eastAsiaTheme="minorHAnsi" w:hAnsi="Times New Roman"/>
          <w:sz w:val="24"/>
          <w:szCs w:val="24"/>
        </w:rPr>
        <w:t>sprzedaży części zamiennych do napraw urządzeń objętych usługą,</w:t>
      </w:r>
    </w:p>
    <w:p w:rsidR="00E64E3D" w:rsidRPr="00C024CB" w:rsidRDefault="00E64E3D" w:rsidP="00E64E3D">
      <w:pPr>
        <w:numPr>
          <w:ilvl w:val="0"/>
          <w:numId w:val="3"/>
        </w:numPr>
        <w:spacing w:after="0" w:line="360" w:lineRule="auto"/>
        <w:ind w:left="1134" w:hanging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24CB">
        <w:rPr>
          <w:rFonts w:ascii="Times New Roman" w:eastAsiaTheme="minorHAnsi" w:hAnsi="Times New Roman"/>
          <w:sz w:val="24"/>
          <w:szCs w:val="24"/>
        </w:rPr>
        <w:t>sprzedaży materiałów eksploatacyjnych,</w:t>
      </w:r>
    </w:p>
    <w:p w:rsidR="00E64E3D" w:rsidRPr="00C024CB" w:rsidRDefault="00E64E3D" w:rsidP="00E64E3D">
      <w:pPr>
        <w:numPr>
          <w:ilvl w:val="0"/>
          <w:numId w:val="3"/>
        </w:numPr>
        <w:spacing w:after="0" w:line="360" w:lineRule="auto"/>
        <w:ind w:left="1134" w:hanging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24CB">
        <w:rPr>
          <w:rFonts w:ascii="Times New Roman" w:eastAsiaTheme="minorHAnsi" w:hAnsi="Times New Roman"/>
          <w:sz w:val="24"/>
          <w:szCs w:val="24"/>
        </w:rPr>
        <w:t xml:space="preserve">w przypadku konieczności wykonania naprawy gwarancyjnej urządzenia, jeżeli Wykonawca nie jest uprawniony do wykonania naprawy, wezwania w ciągu </w:t>
      </w:r>
      <w:r w:rsidRPr="00C024CB">
        <w:rPr>
          <w:rFonts w:ascii="Times New Roman" w:eastAsiaTheme="minorHAnsi" w:hAnsi="Times New Roman"/>
          <w:b/>
          <w:sz w:val="24"/>
          <w:szCs w:val="24"/>
        </w:rPr>
        <w:t>3 dni roboczych</w:t>
      </w:r>
      <w:r w:rsidRPr="00C024CB">
        <w:rPr>
          <w:rFonts w:ascii="Times New Roman" w:eastAsiaTheme="minorHAnsi" w:hAnsi="Times New Roman"/>
          <w:sz w:val="24"/>
          <w:szCs w:val="24"/>
        </w:rPr>
        <w:t xml:space="preserve"> autoryzowanego serwisu producenta urządzenia lub przetransportowania urządzenia do i z miejsca naprawy w autoryzowanym punkcie serwisowym, na własny koszt,</w:t>
      </w:r>
    </w:p>
    <w:p w:rsidR="00E64E3D" w:rsidRPr="00C024CB" w:rsidRDefault="00E64E3D" w:rsidP="00E64E3D">
      <w:pPr>
        <w:numPr>
          <w:ilvl w:val="0"/>
          <w:numId w:val="3"/>
        </w:numPr>
        <w:spacing w:after="0" w:line="360" w:lineRule="auto"/>
        <w:ind w:left="1134" w:hanging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24CB">
        <w:rPr>
          <w:rFonts w:ascii="Times New Roman" w:hAnsi="Times New Roman"/>
          <w:sz w:val="24"/>
          <w:szCs w:val="24"/>
        </w:rPr>
        <w:t>wykonywania napraw uszkodzonych urządzeń z wykorzystaniem części dostarczonych bądź wskazanych przez Zamawiającego z innych urządzeń będących w posiadaniu Zamawiającego. Wykonawca zobowiązany jest do demontażu potrzebnych części z urządzeń zastępczych oraz ich montażu we wskazanym urządzeniu,</w:t>
      </w:r>
    </w:p>
    <w:p w:rsidR="00E64E3D" w:rsidRPr="00C024CB" w:rsidRDefault="00E64E3D" w:rsidP="00E64E3D">
      <w:pPr>
        <w:numPr>
          <w:ilvl w:val="0"/>
          <w:numId w:val="3"/>
        </w:numPr>
        <w:spacing w:after="0" w:line="360" w:lineRule="auto"/>
        <w:ind w:left="1134" w:hanging="567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24CB">
        <w:rPr>
          <w:rFonts w:ascii="Times New Roman" w:eastAsiaTheme="minorHAnsi" w:hAnsi="Times New Roman"/>
          <w:sz w:val="24"/>
          <w:szCs w:val="24"/>
        </w:rPr>
        <w:t xml:space="preserve">udzielania konsultacji telefonicznych lub za pośrednictwem poczty elektronicznej na adres e-mail wskazany w formularzu zgłoszenia awarii, którego wzór stanowi </w:t>
      </w:r>
      <w:r w:rsidRPr="00C024CB">
        <w:rPr>
          <w:rFonts w:ascii="Times New Roman" w:eastAsiaTheme="minorHAnsi" w:hAnsi="Times New Roman"/>
          <w:b/>
          <w:sz w:val="24"/>
          <w:szCs w:val="24"/>
        </w:rPr>
        <w:t>załącznik nr 4</w:t>
      </w:r>
      <w:r w:rsidRPr="00C024CB">
        <w:rPr>
          <w:rFonts w:ascii="Times New Roman" w:eastAsiaTheme="minorHAnsi" w:hAnsi="Times New Roman"/>
          <w:sz w:val="24"/>
          <w:szCs w:val="24"/>
        </w:rPr>
        <w:t xml:space="preserve"> do umowy. </w:t>
      </w:r>
    </w:p>
    <w:p w:rsidR="00E64E3D" w:rsidRPr="00C024CB" w:rsidRDefault="00E64E3D" w:rsidP="00E64E3D">
      <w:pPr>
        <w:numPr>
          <w:ilvl w:val="0"/>
          <w:numId w:val="2"/>
        </w:numPr>
        <w:spacing w:after="0" w:line="360" w:lineRule="auto"/>
        <w:ind w:left="567" w:hanging="56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24CB">
        <w:rPr>
          <w:rFonts w:ascii="Times New Roman" w:hAnsi="Times New Roman"/>
          <w:sz w:val="24"/>
          <w:szCs w:val="24"/>
        </w:rPr>
        <w:t>Naprawy wykonawca będzie wykonywał w miejscu użytkowania urządzenia, w siedzibie Zamawiającego w godzinach pracy Wykonawcy. W przypadku uszkodzenia urządzenia, którego nie da się naprawić w siedzibie Zamawiającego, Wykonawca dokona naprawy w swojej siedzibie.</w:t>
      </w:r>
    </w:p>
    <w:p w:rsidR="00E64E3D" w:rsidRPr="00C024CB" w:rsidRDefault="00E64E3D" w:rsidP="00E64E3D">
      <w:pPr>
        <w:numPr>
          <w:ilvl w:val="0"/>
          <w:numId w:val="2"/>
        </w:numPr>
        <w:spacing w:after="0" w:line="360" w:lineRule="auto"/>
        <w:ind w:left="567" w:hanging="56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24CB">
        <w:rPr>
          <w:rFonts w:ascii="Times New Roman" w:hAnsi="Times New Roman"/>
          <w:sz w:val="24"/>
          <w:szCs w:val="24"/>
        </w:rPr>
        <w:lastRenderedPageBreak/>
        <w:t xml:space="preserve">Naprawa wykonana będzie w ciągu maksymalnie </w:t>
      </w:r>
      <w:r w:rsidRPr="00C024CB">
        <w:rPr>
          <w:rFonts w:ascii="Times New Roman" w:hAnsi="Times New Roman"/>
          <w:b/>
          <w:sz w:val="24"/>
          <w:szCs w:val="24"/>
        </w:rPr>
        <w:t>7 dni roboczych</w:t>
      </w:r>
      <w:r w:rsidRPr="00C024CB">
        <w:rPr>
          <w:rFonts w:ascii="Times New Roman" w:hAnsi="Times New Roman"/>
          <w:sz w:val="24"/>
          <w:szCs w:val="24"/>
        </w:rPr>
        <w:t xml:space="preserve"> od daty przyjęcia zgłoszenia do realizacji. W przypadku konieczności przedłużenia terminu zakończenia naprawy z przyczyn niezależnych od Wykonawcy, termin ten może zostać przedłużony na pisemny wniosek Wykonawcy, za zgodą Zamawiającego.</w:t>
      </w:r>
    </w:p>
    <w:p w:rsidR="00E64E3D" w:rsidRPr="00C024CB" w:rsidRDefault="00E64E3D" w:rsidP="00E64E3D">
      <w:pPr>
        <w:numPr>
          <w:ilvl w:val="0"/>
          <w:numId w:val="2"/>
        </w:numPr>
        <w:spacing w:after="0" w:line="360" w:lineRule="auto"/>
        <w:ind w:left="567" w:hanging="566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024CB">
        <w:rPr>
          <w:rFonts w:ascii="Times New Roman" w:hAnsi="Times New Roman"/>
          <w:sz w:val="24"/>
          <w:szCs w:val="24"/>
        </w:rPr>
        <w:t>Każdorazowo, po wykonaniu usługi w zakresie serwisu urządzenia, przedstawiciel Zamawiającego nadzorujący naprawę, potwierdzi wykonywanie czynności serwisowych na formularzu zgłoszenia awarii..</w:t>
      </w:r>
    </w:p>
    <w:p w:rsidR="00E64E3D" w:rsidRPr="00C024CB" w:rsidRDefault="00E64E3D" w:rsidP="00E64E3D">
      <w:pPr>
        <w:numPr>
          <w:ilvl w:val="0"/>
          <w:numId w:val="2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/>
          <w:sz w:val="24"/>
          <w:szCs w:val="24"/>
        </w:rPr>
      </w:pPr>
      <w:r w:rsidRPr="00C024CB">
        <w:rPr>
          <w:rFonts w:ascii="Times New Roman" w:hAnsi="Times New Roman"/>
          <w:sz w:val="24"/>
          <w:szCs w:val="24"/>
        </w:rPr>
        <w:t xml:space="preserve">Wykonawca zobowiązany jest do utylizacji zużytych części (po uprzednim potwierdzeniu ich wymiany przez Zamawiającego) zgodnie z przepisami ustawy z dnia 14 grudnia 2012 r. o odpadach (Dz. U. z 2013 r. poz. 21 z </w:t>
      </w:r>
      <w:proofErr w:type="spellStart"/>
      <w:r w:rsidRPr="00C024CB">
        <w:rPr>
          <w:rFonts w:ascii="Times New Roman" w:hAnsi="Times New Roman"/>
          <w:sz w:val="24"/>
          <w:szCs w:val="24"/>
        </w:rPr>
        <w:t>późn</w:t>
      </w:r>
      <w:proofErr w:type="spellEnd"/>
      <w:r w:rsidRPr="00C024CB">
        <w:rPr>
          <w:rFonts w:ascii="Times New Roman" w:hAnsi="Times New Roman"/>
          <w:sz w:val="24"/>
          <w:szCs w:val="24"/>
        </w:rPr>
        <w:t>. zm.).</w:t>
      </w:r>
    </w:p>
    <w:p w:rsidR="00E64E3D" w:rsidRPr="00C024CB" w:rsidRDefault="00E64E3D" w:rsidP="00E64E3D">
      <w:pPr>
        <w:numPr>
          <w:ilvl w:val="0"/>
          <w:numId w:val="2"/>
        </w:numPr>
        <w:spacing w:after="0" w:line="360" w:lineRule="auto"/>
        <w:ind w:left="567" w:hanging="566"/>
        <w:contextualSpacing/>
        <w:jc w:val="both"/>
        <w:rPr>
          <w:rFonts w:ascii="Times New Roman" w:hAnsi="Times New Roman"/>
          <w:sz w:val="24"/>
          <w:szCs w:val="24"/>
        </w:rPr>
      </w:pPr>
      <w:r w:rsidRPr="00C024CB">
        <w:rPr>
          <w:rFonts w:ascii="Times New Roman" w:hAnsi="Times New Roman"/>
          <w:sz w:val="24"/>
          <w:szCs w:val="24"/>
        </w:rPr>
        <w:t>Ponadto, wykonawca zobowiązany jest do:</w:t>
      </w:r>
    </w:p>
    <w:p w:rsidR="00E64E3D" w:rsidRPr="00C024CB" w:rsidRDefault="00E64E3D" w:rsidP="00E64E3D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024CB">
        <w:rPr>
          <w:rFonts w:ascii="Times New Roman" w:hAnsi="Times New Roman"/>
          <w:sz w:val="24"/>
          <w:szCs w:val="24"/>
        </w:rPr>
        <w:t>wykonywania usług w sposób nieuciążliwy dla Zamawiającego;</w:t>
      </w:r>
    </w:p>
    <w:p w:rsidR="00E64E3D" w:rsidRPr="00C024CB" w:rsidRDefault="00E64E3D" w:rsidP="00E64E3D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024CB">
        <w:rPr>
          <w:rFonts w:ascii="Times New Roman" w:hAnsi="Times New Roman"/>
          <w:sz w:val="24"/>
          <w:szCs w:val="24"/>
        </w:rPr>
        <w:t>bieżącego informowania przedstawiciela Zamawiającego o wszelkich problemach związanych z niewłaściwym działaniem urządzeń wskazując rodzaj uszkodzenia, zakres, wartość i czas naprawy oraz przedstawiać pisemnie możliwe do realizacji, propozycje napraw urządzenia w celu wyeliminowania możliwych awarii;</w:t>
      </w:r>
    </w:p>
    <w:p w:rsidR="00E64E3D" w:rsidRPr="00C024CB" w:rsidRDefault="00E64E3D" w:rsidP="00E64E3D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024CB">
        <w:rPr>
          <w:rFonts w:ascii="Times New Roman" w:hAnsi="Times New Roman"/>
          <w:sz w:val="24"/>
          <w:szCs w:val="24"/>
        </w:rPr>
        <w:t>informowanie Zamawiającego o konieczności naprawy urządzeń objętych usługą;</w:t>
      </w:r>
    </w:p>
    <w:p w:rsidR="00E64E3D" w:rsidRPr="00C024CB" w:rsidRDefault="00E64E3D" w:rsidP="00E64E3D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024CB">
        <w:rPr>
          <w:rFonts w:ascii="Times New Roman" w:hAnsi="Times New Roman"/>
          <w:sz w:val="24"/>
          <w:szCs w:val="24"/>
        </w:rPr>
        <w:t>przestrzegania przepisów bhp i p.poż. w trakcie świadczenia usług oraz ponoszenie pełnej odpowiedzialności za następstwa wynikające z nieprzestrzegania tych przepisów;</w:t>
      </w:r>
    </w:p>
    <w:p w:rsidR="00E64E3D" w:rsidRDefault="00E64E3D" w:rsidP="00E64E3D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024CB">
        <w:rPr>
          <w:rFonts w:ascii="Times New Roman" w:hAnsi="Times New Roman"/>
          <w:sz w:val="24"/>
          <w:szCs w:val="24"/>
        </w:rPr>
        <w:t>dołożenia należytej staranności w celu uniknięcia powstania szkody, w tym zniszczeniu mienia Zamawiającego;</w:t>
      </w:r>
    </w:p>
    <w:p w:rsidR="00E64E3D" w:rsidRPr="00C024CB" w:rsidRDefault="00E64E3D" w:rsidP="00E64E3D">
      <w:pPr>
        <w:pStyle w:val="Akapitzlist"/>
        <w:numPr>
          <w:ilvl w:val="0"/>
          <w:numId w:val="4"/>
        </w:numPr>
        <w:tabs>
          <w:tab w:val="left" w:pos="1134"/>
        </w:tabs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C024CB">
        <w:rPr>
          <w:rFonts w:ascii="Times New Roman" w:hAnsi="Times New Roman"/>
          <w:sz w:val="24"/>
          <w:szCs w:val="24"/>
        </w:rPr>
        <w:t>utrzymywania ładu i porządku na terenie świadczonych usług i po ich wykonaniu</w:t>
      </w:r>
      <w:r>
        <w:rPr>
          <w:rFonts w:ascii="Times New Roman" w:hAnsi="Times New Roman"/>
          <w:sz w:val="24"/>
          <w:szCs w:val="24"/>
        </w:rPr>
        <w:t>.</w:t>
      </w:r>
    </w:p>
    <w:p w:rsidR="008E7A89" w:rsidRDefault="008E7A89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Pr="00361C71" w:rsidRDefault="00E64E3D" w:rsidP="00E64E3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D2D95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8022B3">
        <w:rPr>
          <w:rFonts w:ascii="Times New Roman" w:hAnsi="Times New Roman"/>
          <w:b/>
          <w:sz w:val="24"/>
          <w:szCs w:val="24"/>
        </w:rPr>
        <w:t xml:space="preserve"> </w:t>
      </w:r>
      <w:r w:rsidRPr="00361C71">
        <w:rPr>
          <w:rFonts w:ascii="Times New Roman" w:hAnsi="Times New Roman"/>
          <w:sz w:val="24"/>
          <w:szCs w:val="24"/>
        </w:rPr>
        <w:t xml:space="preserve">do Zapytania ofertowego – </w:t>
      </w:r>
      <w:r>
        <w:rPr>
          <w:rFonts w:ascii="Times New Roman" w:hAnsi="Times New Roman"/>
          <w:sz w:val="24"/>
          <w:szCs w:val="24"/>
        </w:rPr>
        <w:t>Wykaz urządzeń do przeglądu wstępnego</w:t>
      </w:r>
    </w:p>
    <w:p w:rsidR="00E64E3D" w:rsidRDefault="00E64E3D" w:rsidP="00E64E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354"/>
        <w:gridCol w:w="3022"/>
      </w:tblGrid>
      <w:tr w:rsidR="00E64E3D" w:rsidRPr="007D19D1" w:rsidTr="00C44F40">
        <w:trPr>
          <w:trHeight w:val="276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C7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C7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Urządzenie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361C71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Ilość urządzeń </w:t>
            </w:r>
          </w:p>
        </w:tc>
      </w:tr>
      <w:tr w:rsidR="00E64E3D" w:rsidRPr="007D19D1" w:rsidTr="00C44F40">
        <w:trPr>
          <w:trHeight w:val="428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64E3D" w:rsidRPr="007D19D1" w:rsidTr="00C44F40">
        <w:trPr>
          <w:trHeight w:val="3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61C71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F143B">
              <w:rPr>
                <w:rFonts w:ascii="Times New Roman" w:hAnsi="Times New Roman"/>
                <w:sz w:val="24"/>
                <w:szCs w:val="24"/>
                <w:lang w:eastAsia="pl-PL"/>
              </w:rPr>
              <w:t>Sharp MX-M503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F143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E64E3D" w:rsidRPr="007D19D1" w:rsidTr="00C44F40">
        <w:trPr>
          <w:trHeight w:val="42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61C71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F143B">
              <w:rPr>
                <w:rFonts w:ascii="Times New Roman" w:hAnsi="Times New Roman"/>
                <w:sz w:val="24"/>
                <w:szCs w:val="24"/>
                <w:lang w:eastAsia="pl-PL"/>
              </w:rPr>
              <w:t>Xerox WC5665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F143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E64E3D" w:rsidRPr="007D19D1" w:rsidTr="00C44F40">
        <w:trPr>
          <w:trHeight w:val="4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61C71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F143B">
              <w:rPr>
                <w:rFonts w:ascii="Times New Roman" w:hAnsi="Times New Roman"/>
                <w:sz w:val="24"/>
                <w:szCs w:val="24"/>
                <w:lang w:eastAsia="pl-PL"/>
              </w:rPr>
              <w:t>Xerox WC5775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F143B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</w:tr>
      <w:tr w:rsidR="00E64E3D" w:rsidRPr="007D19D1" w:rsidTr="00C44F40">
        <w:trPr>
          <w:trHeight w:val="40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61C71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F143B">
              <w:rPr>
                <w:rFonts w:ascii="Times New Roman" w:hAnsi="Times New Roman"/>
                <w:sz w:val="24"/>
                <w:szCs w:val="24"/>
                <w:lang w:eastAsia="pl-PL"/>
              </w:rPr>
              <w:t>Xerox WC5875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F143B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E64E3D" w:rsidRPr="007D19D1" w:rsidTr="00C44F40">
        <w:trPr>
          <w:trHeight w:val="41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61C71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F143B">
              <w:rPr>
                <w:rFonts w:ascii="Times New Roman" w:hAnsi="Times New Roman"/>
                <w:sz w:val="24"/>
                <w:szCs w:val="24"/>
                <w:lang w:eastAsia="pl-PL"/>
              </w:rPr>
              <w:t>Xerox WC7525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F143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E64E3D" w:rsidRPr="007D19D1" w:rsidTr="00C44F40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361C71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F143B">
              <w:rPr>
                <w:rFonts w:ascii="Times New Roman" w:hAnsi="Times New Roman"/>
                <w:sz w:val="24"/>
                <w:szCs w:val="24"/>
                <w:lang w:eastAsia="pl-PL"/>
              </w:rPr>
              <w:t>Xerox WC7835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F143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E64E3D" w:rsidRPr="007D19D1" w:rsidTr="00C44F40">
        <w:trPr>
          <w:trHeight w:val="351"/>
        </w:trPr>
        <w:tc>
          <w:tcPr>
            <w:tcW w:w="6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361C7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 Łączna ilość urządzeń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361C71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</w:tbl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Default="00E64E3D" w:rsidP="00DA785B"/>
    <w:p w:rsidR="00E64E3D" w:rsidRPr="00361C71" w:rsidRDefault="00E64E3D" w:rsidP="00E64E3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D2D95">
        <w:rPr>
          <w:rFonts w:ascii="Times New Roman" w:hAnsi="Times New Roman"/>
          <w:b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4</w:t>
      </w:r>
      <w:r w:rsidRPr="008022B3">
        <w:rPr>
          <w:rFonts w:ascii="Times New Roman" w:hAnsi="Times New Roman"/>
          <w:b/>
          <w:sz w:val="24"/>
          <w:szCs w:val="24"/>
        </w:rPr>
        <w:t xml:space="preserve"> </w:t>
      </w:r>
      <w:r w:rsidRPr="00361C71">
        <w:rPr>
          <w:rFonts w:ascii="Times New Roman" w:hAnsi="Times New Roman"/>
          <w:sz w:val="24"/>
          <w:szCs w:val="24"/>
        </w:rPr>
        <w:t xml:space="preserve">do Zapytania ofertowego – </w:t>
      </w:r>
      <w:r>
        <w:rPr>
          <w:rFonts w:ascii="Times New Roman" w:hAnsi="Times New Roman"/>
          <w:sz w:val="24"/>
          <w:szCs w:val="24"/>
        </w:rPr>
        <w:t>Wykaz urządzeń w okresie gwarancyjnym</w:t>
      </w:r>
    </w:p>
    <w:p w:rsidR="00E64E3D" w:rsidRDefault="00E64E3D" w:rsidP="00E64E3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5354"/>
        <w:gridCol w:w="3022"/>
      </w:tblGrid>
      <w:tr w:rsidR="00E64E3D" w:rsidRPr="007D19D1" w:rsidTr="00C44F40">
        <w:trPr>
          <w:trHeight w:val="276"/>
        </w:trPr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3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Urządzenie</w:t>
            </w:r>
          </w:p>
        </w:tc>
        <w:tc>
          <w:tcPr>
            <w:tcW w:w="30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Ilość urządzeń </w:t>
            </w:r>
          </w:p>
        </w:tc>
      </w:tr>
      <w:tr w:rsidR="00E64E3D" w:rsidRPr="007D19D1" w:rsidTr="00C44F40">
        <w:trPr>
          <w:trHeight w:val="428"/>
        </w:trPr>
        <w:tc>
          <w:tcPr>
            <w:tcW w:w="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pct20" w:color="auto" w:fill="auto"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64E3D" w:rsidRPr="007D19D1" w:rsidTr="00C44F40">
        <w:trPr>
          <w:trHeight w:val="36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Xerox WC5875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</w:tr>
      <w:tr w:rsidR="00E64E3D" w:rsidRPr="007D19D1" w:rsidTr="00C44F40">
        <w:trPr>
          <w:trHeight w:val="424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Xerox WC7835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E64E3D" w:rsidRPr="007D19D1" w:rsidTr="00C44F40">
        <w:trPr>
          <w:trHeight w:val="415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OKI MB 760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E64E3D" w:rsidRPr="007D19D1" w:rsidTr="00C44F40">
        <w:trPr>
          <w:trHeight w:val="407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Kyocera 2100DN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10</w:t>
            </w:r>
          </w:p>
        </w:tc>
      </w:tr>
      <w:tr w:rsidR="00E64E3D" w:rsidRPr="007D19D1" w:rsidTr="00C44F40">
        <w:trPr>
          <w:trHeight w:val="413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Kyocera </w:t>
            </w:r>
            <w:proofErr w:type="spellStart"/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EcoSys</w:t>
            </w:r>
            <w:proofErr w:type="spellEnd"/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P6026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E64E3D" w:rsidRPr="007D19D1" w:rsidTr="00C44F40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Kyocera </w:t>
            </w:r>
            <w:proofErr w:type="spellStart"/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EcoSys</w:t>
            </w:r>
            <w:proofErr w:type="spellEnd"/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P6130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1</w:t>
            </w:r>
          </w:p>
        </w:tc>
      </w:tr>
      <w:tr w:rsidR="00E64E3D" w:rsidRPr="007D19D1" w:rsidTr="00C44F40">
        <w:trPr>
          <w:trHeight w:val="420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E3D" w:rsidRPr="00C024CB" w:rsidRDefault="00E64E3D" w:rsidP="00C44F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Kyocera </w:t>
            </w:r>
            <w:proofErr w:type="spellStart"/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TaskAlfa</w:t>
            </w:r>
            <w:proofErr w:type="spellEnd"/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4501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sz w:val="24"/>
                <w:szCs w:val="24"/>
                <w:lang w:eastAsia="pl-PL"/>
              </w:rPr>
              <w:t>2</w:t>
            </w:r>
          </w:p>
        </w:tc>
      </w:tr>
      <w:tr w:rsidR="00E64E3D" w:rsidRPr="007D19D1" w:rsidTr="00C44F40">
        <w:trPr>
          <w:trHeight w:val="351"/>
        </w:trPr>
        <w:tc>
          <w:tcPr>
            <w:tcW w:w="60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 Łączna ilość urządzeń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4E3D" w:rsidRPr="00C024CB" w:rsidRDefault="00E64E3D" w:rsidP="00C44F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C024CB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28</w:t>
            </w:r>
          </w:p>
        </w:tc>
      </w:tr>
    </w:tbl>
    <w:p w:rsidR="00E64E3D" w:rsidRPr="00DA785B" w:rsidRDefault="00E64E3D" w:rsidP="00DA785B">
      <w:bookmarkStart w:id="0" w:name="_GoBack"/>
      <w:bookmarkEnd w:id="0"/>
    </w:p>
    <w:sectPr w:rsidR="00E64E3D" w:rsidRPr="00DA785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02E" w:rsidRDefault="001D502E" w:rsidP="00DA785B">
      <w:pPr>
        <w:spacing w:after="0" w:line="240" w:lineRule="auto"/>
      </w:pPr>
      <w:r>
        <w:separator/>
      </w:r>
    </w:p>
  </w:endnote>
  <w:endnote w:type="continuationSeparator" w:id="0">
    <w:p w:rsidR="001D502E" w:rsidRDefault="001D502E" w:rsidP="00DA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68225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A785B" w:rsidRPr="001B03C0" w:rsidRDefault="00DA785B" w:rsidP="00DA785B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1B03C0">
          <w:rPr>
            <w:rFonts w:ascii="Times New Roman" w:hAnsi="Times New Roman"/>
            <w:sz w:val="24"/>
            <w:szCs w:val="24"/>
          </w:rPr>
          <w:fldChar w:fldCharType="begin"/>
        </w:r>
        <w:r w:rsidRPr="001B03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B03C0">
          <w:rPr>
            <w:rFonts w:ascii="Times New Roman" w:hAnsi="Times New Roman"/>
            <w:sz w:val="24"/>
            <w:szCs w:val="24"/>
          </w:rPr>
          <w:fldChar w:fldCharType="separate"/>
        </w:r>
        <w:r w:rsidR="00E64E3D">
          <w:rPr>
            <w:rFonts w:ascii="Times New Roman" w:hAnsi="Times New Roman"/>
            <w:noProof/>
            <w:sz w:val="24"/>
            <w:szCs w:val="24"/>
          </w:rPr>
          <w:t>5</w:t>
        </w:r>
        <w:r w:rsidRPr="001B03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A785B" w:rsidRPr="005276EB" w:rsidRDefault="00E64E3D" w:rsidP="00E64E3D">
    <w:pPr>
      <w:pStyle w:val="Stopka"/>
      <w:rPr>
        <w:b/>
      </w:rPr>
    </w:pPr>
    <w:r>
      <w:rPr>
        <w:rFonts w:ascii="Times New Roman" w:hAnsi="Times New Roman"/>
        <w:b/>
      </w:rPr>
      <w:tab/>
    </w:r>
    <w:r w:rsidR="00DA785B" w:rsidRPr="001353F1">
      <w:rPr>
        <w:rFonts w:ascii="Times New Roman" w:hAnsi="Times New Roman"/>
        <w:b/>
      </w:rPr>
      <w:t>Niniejsze Zapytanie ofertowe nie stanowi zobowiązania do zawarcia umowy</w:t>
    </w:r>
    <w:r>
      <w:rPr>
        <w:rFonts w:ascii="Times New Roman" w:hAnsi="Times New Roman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02E" w:rsidRDefault="001D502E" w:rsidP="00DA785B">
      <w:pPr>
        <w:spacing w:after="0" w:line="240" w:lineRule="auto"/>
      </w:pPr>
      <w:r>
        <w:separator/>
      </w:r>
    </w:p>
  </w:footnote>
  <w:footnote w:type="continuationSeparator" w:id="0">
    <w:p w:rsidR="001D502E" w:rsidRDefault="001D502E" w:rsidP="00DA7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85B" w:rsidRDefault="00DA785B" w:rsidP="00DA785B">
    <w:pPr>
      <w:pStyle w:val="Nagwek"/>
      <w:jc w:val="center"/>
    </w:pPr>
    <w:r w:rsidRPr="00464C68">
      <w:rPr>
        <w:noProof/>
        <w:lang w:eastAsia="pl-PL"/>
      </w:rPr>
      <w:drawing>
        <wp:inline distT="0" distB="0" distL="0" distR="0" wp14:anchorId="5BD0DFCF" wp14:editId="7726F0F2">
          <wp:extent cx="285750" cy="447675"/>
          <wp:effectExtent l="19050" t="0" r="0" b="0"/>
          <wp:docPr id="2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</w:lvl>
  </w:abstractNum>
  <w:abstractNum w:abstractNumId="1">
    <w:nsid w:val="300A3A59"/>
    <w:multiLevelType w:val="hybridMultilevel"/>
    <w:tmpl w:val="455A05C8"/>
    <w:name w:val="WW8Num42"/>
    <w:lvl w:ilvl="0" w:tplc="8962D9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A5925"/>
    <w:multiLevelType w:val="hybridMultilevel"/>
    <w:tmpl w:val="07E8A684"/>
    <w:lvl w:ilvl="0" w:tplc="EA1E13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451F9"/>
    <w:multiLevelType w:val="hybridMultilevel"/>
    <w:tmpl w:val="6880868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5B"/>
    <w:rsid w:val="001D502E"/>
    <w:rsid w:val="008E7A89"/>
    <w:rsid w:val="00DA785B"/>
    <w:rsid w:val="00E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5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5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5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64E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64E3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85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5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5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E64E3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E64E3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7DFC-F490-45C2-82C9-E6E18719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Wasilewski Arkadiusz</dc:creator>
  <cp:lastModifiedBy>Wasilewski Arkadiusz</cp:lastModifiedBy>
  <cp:revision>2</cp:revision>
  <cp:lastPrinted>2016-05-11T07:33:00Z</cp:lastPrinted>
  <dcterms:created xsi:type="dcterms:W3CDTF">2016-05-11T07:37:00Z</dcterms:created>
  <dcterms:modified xsi:type="dcterms:W3CDTF">2016-05-11T07:37:00Z</dcterms:modified>
</cp:coreProperties>
</file>