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F" w:rsidRPr="00AB0D61" w:rsidRDefault="005B3B1F" w:rsidP="005B3B1F">
      <w:pPr>
        <w:pStyle w:val="Tekstpodstawowy"/>
        <w:spacing w:before="100" w:beforeAutospacing="1" w:after="100" w:afterAutospacing="1" w:line="276" w:lineRule="auto"/>
        <w:jc w:val="right"/>
        <w:rPr>
          <w:b/>
          <w:szCs w:val="24"/>
          <w:lang w:val="pl-PL"/>
        </w:rPr>
      </w:pPr>
      <w:r w:rsidRPr="00AB0D61">
        <w:rPr>
          <w:b/>
          <w:szCs w:val="24"/>
          <w:lang w:val="pl-PL"/>
        </w:rPr>
        <w:t>Szczegółowy opis przedmiotu zamówienia</w:t>
      </w:r>
    </w:p>
    <w:p w:rsidR="005B3B1F" w:rsidRDefault="005B3B1F" w:rsidP="005B3B1F">
      <w:pPr>
        <w:pStyle w:val="Tekstpodstawowy"/>
        <w:spacing w:before="100" w:beforeAutospacing="1" w:after="100" w:afterAutospacing="1"/>
        <w:rPr>
          <w:b/>
          <w:szCs w:val="24"/>
          <w:lang w:val="pl-PL"/>
        </w:rPr>
      </w:pPr>
    </w:p>
    <w:p w:rsidR="00F07311" w:rsidRDefault="005B3B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sz w:val="24"/>
          <w:szCs w:val="24"/>
          <w:lang w:val="pl-PL"/>
        </w:rPr>
        <w:t xml:space="preserve">Przedmiot zamówienia </w:t>
      </w:r>
    </w:p>
    <w:p w:rsidR="00F07311" w:rsidRDefault="005B3B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 xml:space="preserve">Przedmiotem zamówienia jest świadczenie usług hotelarsko-gastronomicznych i transportowych oraz wynajem sali szkoleniowej na potrzeby uczestników aplikacji legislacyjnej, w terminie 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>15-16 kwietnia 2016 r.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dla 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>28 osób</w:t>
      </w:r>
      <w:r w:rsidRPr="006B4DB1">
        <w:rPr>
          <w:rFonts w:ascii="Times New Roman" w:hAnsi="Times New Roman"/>
          <w:sz w:val="24"/>
          <w:szCs w:val="24"/>
          <w:lang w:val="pl-PL"/>
        </w:rPr>
        <w:t>, zwanego dalej „zjazdem”.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3B1F" w:rsidRPr="006B4DB1" w:rsidRDefault="005B3B1F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Wymagania w zakresie ośrodka szkoleniowego: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odległość od siedziby Zamawiającego </w:t>
      </w:r>
      <w:r w:rsidRPr="00F62C04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nie więcej niż 45 km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, jednakże poza ustanowionymi granicami m.st. Warszawy (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Zamawiający informuje, iż spełnienie niniejszego warunku zostanie zweryfikowane na podstawie Google </w:t>
      </w:r>
      <w:proofErr w:type="spellStart"/>
      <w:r w:rsidRPr="00F62C04">
        <w:rPr>
          <w:rFonts w:ascii="Times New Roman" w:eastAsiaTheme="minorHAnsi" w:hAnsi="Times New Roman"/>
          <w:sz w:val="24"/>
          <w:szCs w:val="24"/>
          <w:lang w:val="pl-PL"/>
        </w:rPr>
        <w:t>Maps</w:t>
      </w:r>
      <w:proofErr w:type="spellEnd"/>
      <w:r w:rsidRPr="00F62C04">
        <w:rPr>
          <w:rFonts w:ascii="Times New Roman" w:eastAsiaTheme="minorHAnsi" w:hAnsi="Times New Roman"/>
          <w:sz w:val="24"/>
          <w:szCs w:val="24"/>
          <w:lang w:val="pl-PL"/>
        </w:rPr>
        <w:t>);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Zamawiający wymaga aby przedmiot zamówienia spełniał wymogi:</w:t>
      </w:r>
    </w:p>
    <w:p w:rsidR="00F07311" w:rsidRPr="00ED5FAA" w:rsidRDefault="00F62C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ustawy o usługach turystycznych z dnia 29 sierpnia 1997 r. (</w:t>
      </w:r>
      <w:proofErr w:type="spellStart"/>
      <w:r w:rsidR="00ED5FAA">
        <w:rPr>
          <w:rFonts w:ascii="Times New Roman" w:eastAsiaTheme="minorHAnsi" w:hAnsi="Times New Roman"/>
          <w:sz w:val="24"/>
          <w:szCs w:val="24"/>
          <w:lang w:val="pl-PL"/>
        </w:rPr>
        <w:t>t.j</w:t>
      </w:r>
      <w:proofErr w:type="spellEnd"/>
      <w:r w:rsidR="00ED5FAA">
        <w:rPr>
          <w:rFonts w:ascii="Times New Roman" w:eastAsiaTheme="minorHAnsi" w:hAnsi="Times New Roman"/>
          <w:sz w:val="24"/>
          <w:szCs w:val="24"/>
          <w:lang w:val="pl-PL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pl-PL"/>
        </w:rPr>
        <w:t xml:space="preserve">Dz. U. z 2016 r. poz. </w:t>
      </w:r>
      <w:r w:rsidRPr="00ED5FAA">
        <w:rPr>
          <w:rFonts w:ascii="Times New Roman" w:eastAsiaTheme="minorHAnsi" w:hAnsi="Times New Roman"/>
          <w:sz w:val="24"/>
          <w:szCs w:val="24"/>
          <w:lang w:val="pl-PL"/>
        </w:rPr>
        <w:t>187),</w:t>
      </w:r>
    </w:p>
    <w:p w:rsidR="00F07311" w:rsidRDefault="00F62C0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rozporządzenia Ministra Gospodarki i Pracy z dnia 19 sierpnia 2004 r. w sprawie obiektów hotelarskich i innych obiektów, w których są świadczone usługi hotelarskie (Dz. U. z 2006 r. Nr 22, poz. 169, ze zm.).</w:t>
      </w:r>
    </w:p>
    <w:p w:rsidR="00F07311" w:rsidRDefault="003E758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r</w:t>
      </w:r>
      <w:r w:rsidR="00F62C04"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ealizacja przedmiotu zamówienia obejmuje wykonanie </w:t>
      </w:r>
      <w:r w:rsidR="00F82DF7" w:rsidRPr="00F82DF7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 ramach jednego kompleksu</w:t>
      </w:r>
      <w:r w:rsidR="002F7E49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 b</w:t>
      </w:r>
      <w:r w:rsidR="00433B27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udy</w:t>
      </w:r>
      <w:r w:rsidR="002F7E49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nków</w:t>
      </w:r>
      <w:r w:rsidR="00F62C04"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: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B4DB1">
        <w:rPr>
          <w:rFonts w:ascii="Times New Roman" w:eastAsiaTheme="minorHAnsi" w:hAnsi="Times New Roman"/>
          <w:sz w:val="24"/>
          <w:szCs w:val="24"/>
        </w:rPr>
        <w:t>usługi</w:t>
      </w:r>
      <w:proofErr w:type="spellEnd"/>
      <w:r w:rsidRPr="006B4D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B4DB1">
        <w:rPr>
          <w:rFonts w:ascii="Times New Roman" w:eastAsiaTheme="minorHAnsi" w:hAnsi="Times New Roman"/>
          <w:sz w:val="24"/>
          <w:szCs w:val="24"/>
        </w:rPr>
        <w:t>gastronomicznej</w:t>
      </w:r>
      <w:proofErr w:type="spellEnd"/>
      <w:r w:rsidRPr="006B4DB1">
        <w:rPr>
          <w:rFonts w:ascii="Times New Roman" w:eastAsiaTheme="minorHAnsi" w:hAnsi="Times New Roman"/>
          <w:sz w:val="24"/>
          <w:szCs w:val="24"/>
        </w:rPr>
        <w:t>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B4DB1">
        <w:rPr>
          <w:rFonts w:ascii="Times New Roman" w:eastAsiaTheme="minorHAnsi" w:hAnsi="Times New Roman"/>
          <w:sz w:val="24"/>
          <w:szCs w:val="24"/>
        </w:rPr>
        <w:t>usługi</w:t>
      </w:r>
      <w:proofErr w:type="spellEnd"/>
      <w:r w:rsidRPr="006B4D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B4DB1">
        <w:rPr>
          <w:rFonts w:ascii="Times New Roman" w:eastAsiaTheme="minorHAnsi" w:hAnsi="Times New Roman"/>
          <w:sz w:val="24"/>
          <w:szCs w:val="24"/>
        </w:rPr>
        <w:t>hotelowej</w:t>
      </w:r>
      <w:proofErr w:type="spellEnd"/>
      <w:r w:rsidRPr="006B4DB1">
        <w:rPr>
          <w:rFonts w:ascii="Times New Roman" w:eastAsiaTheme="minorHAnsi" w:hAnsi="Times New Roman"/>
          <w:sz w:val="24"/>
          <w:szCs w:val="24"/>
        </w:rPr>
        <w:t>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6B4DB1">
        <w:rPr>
          <w:rFonts w:ascii="Times New Roman" w:eastAsiaTheme="minorHAnsi" w:hAnsi="Times New Roman"/>
          <w:sz w:val="24"/>
          <w:szCs w:val="24"/>
          <w:lang w:val="pl-PL"/>
        </w:rPr>
        <w:t>usług związanych z udostępnieniem sal konferencyjnych.</w:t>
      </w:r>
    </w:p>
    <w:p w:rsidR="00F07311" w:rsidRPr="004B3973" w:rsidRDefault="00D152D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</w:pPr>
      <w:proofErr w:type="spellStart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>ośrodek</w:t>
      </w:r>
      <w:proofErr w:type="spellEnd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 xml:space="preserve"> powinien być przyjazny osobom z </w:t>
      </w:r>
      <w:proofErr w:type="spellStart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>niepełnosprawnościami</w:t>
      </w:r>
      <w:proofErr w:type="spellEnd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 xml:space="preserve">, tj. sale szkoleniowe, co najmniej 2 pokoje hotelowe i restauracja powinny być dostępne dla osób z </w:t>
      </w:r>
      <w:proofErr w:type="spellStart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>niepełnosprawnościami</w:t>
      </w:r>
      <w:proofErr w:type="spellEnd"/>
      <w:r w:rsidRPr="00D152D6">
        <w:rPr>
          <w:rFonts w:ascii="Times New Roman" w:hAnsi="Times New Roman"/>
          <w:strike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proofErr w:type="spellStart"/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ośrodek</w:t>
      </w:r>
      <w:proofErr w:type="spellEnd"/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powinien być chroniony całodobowo;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zakwaterowanie realizowane będzie w miejscu organizacji zjazdu w pokojach 2-osobowych – Zamawiający wymaga, aby w każdym pokoju były dwa oddzielne łóżka, łazienka</w:t>
      </w:r>
      <w:r w:rsidR="008E7FB1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telewizo</w:t>
      </w:r>
      <w:r w:rsidR="005E1AAA">
        <w:rPr>
          <w:rFonts w:ascii="Times New Roman" w:hAnsi="Times New Roman"/>
          <w:color w:val="000000" w:themeColor="text1"/>
          <w:sz w:val="24"/>
          <w:szCs w:val="24"/>
          <w:lang w:val="pl-PL"/>
        </w:rPr>
        <w:t>r (z dostępem do polskich kanałów informacyjnych)</w:t>
      </w:r>
      <w:r w:rsidR="008E7F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oraz dostęp do sieci Internet</w:t>
      </w:r>
      <w:r w:rsidR="002F7E49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 faktycznej liczbie pokoi, które zostaną wykorzystane Zamawiający poinformuje Wykonawcę w terminie </w:t>
      </w:r>
      <w:r w:rsidRPr="00F62C04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do 12 kwietnia 2016 r.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lastRenderedPageBreak/>
        <w:t>zakwaterowanie uczestników zjazdu w dniu przyjazdu, od godz. wskazanej przez Zamawiającego w przedziale czasowym 8</w:t>
      </w:r>
      <w:r w:rsidRPr="00F62C0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l-PL"/>
        </w:rPr>
        <w:t>00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-10</w:t>
      </w:r>
      <w:r w:rsidRPr="00F62C0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l-PL"/>
        </w:rPr>
        <w:t>00</w:t>
      </w:r>
      <w:r w:rsidR="00483B3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wykwaterowanie uczestników zjazdu aplikacji odbywa się </w:t>
      </w:r>
      <w:r w:rsidR="006803B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>zgodnie z dobą hotelową obowiązująca w ośrodku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:rsidR="00F07311" w:rsidRDefault="00F62C0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zapewnienie co najmniej 10 miejsc parkingowych uczestnikom zjazdu</w:t>
      </w:r>
      <w:r w:rsidR="006803BA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B3B1F" w:rsidRPr="006B4DB1" w:rsidRDefault="005B3B1F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Wymagania w zakresie usługi gastronomicznej:</w:t>
      </w:r>
    </w:p>
    <w:p w:rsidR="00F07311" w:rsidRDefault="004B799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R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estauracja powinna być dostosowana powierzchnią do jednoczesnego przyjęcia wszystkich uczestników zjazdu. </w:t>
      </w:r>
    </w:p>
    <w:p w:rsidR="00F07311" w:rsidRDefault="004B799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>
        <w:rPr>
          <w:rFonts w:ascii="Times New Roman" w:eastAsiaTheme="minorHAnsi" w:hAnsi="Times New Roman"/>
          <w:sz w:val="24"/>
          <w:szCs w:val="24"/>
          <w:lang w:val="pl-PL"/>
        </w:rPr>
        <w:t>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ramach 2 dni zjazdu </w:t>
      </w:r>
      <w:r w:rsidR="00DB5B12">
        <w:rPr>
          <w:rFonts w:ascii="Times New Roman" w:eastAsiaTheme="minorHAnsi" w:hAnsi="Times New Roman"/>
          <w:sz w:val="24"/>
          <w:szCs w:val="24"/>
          <w:lang w:val="pl-PL"/>
        </w:rPr>
        <w:t>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>ykonawca zapewni łącznie</w:t>
      </w:r>
      <w:r w:rsidR="006803BA">
        <w:rPr>
          <w:rFonts w:ascii="Times New Roman" w:eastAsiaTheme="minorHAnsi" w:hAnsi="Times New Roman"/>
          <w:sz w:val="24"/>
          <w:szCs w:val="24"/>
          <w:lang w:val="pl-PL"/>
        </w:rPr>
        <w:t xml:space="preserve"> dla wszystkich uczestników</w:t>
      </w:r>
      <w:r w:rsidR="00F62C04" w:rsidRPr="00F62C04">
        <w:rPr>
          <w:rFonts w:ascii="Times New Roman" w:eastAsiaTheme="minorHAnsi" w:hAnsi="Times New Roman"/>
          <w:sz w:val="24"/>
          <w:szCs w:val="24"/>
          <w:lang w:val="pl-PL"/>
        </w:rPr>
        <w:t>:</w:t>
      </w:r>
    </w:p>
    <w:p w:rsidR="00F07311" w:rsidRDefault="00F62C04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  <w:lang w:val="pl-PL"/>
        </w:rPr>
        <w:t>3 serwisy herbaciano-kawowe</w:t>
      </w:r>
      <w:r w:rsidRPr="00F62C04">
        <w:rPr>
          <w:rFonts w:ascii="Times New Roman" w:hAnsi="Times New Roman"/>
          <w:color w:val="000000"/>
          <w:sz w:val="24"/>
          <w:szCs w:val="24"/>
          <w:lang w:val="pl-PL"/>
        </w:rPr>
        <w:t>, w tym:</w:t>
      </w:r>
    </w:p>
    <w:p w:rsidR="00F07311" w:rsidRDefault="00F62C04">
      <w:pPr>
        <w:pStyle w:val="Akapitzlist"/>
        <w:numPr>
          <w:ilvl w:val="0"/>
          <w:numId w:val="28"/>
        </w:numPr>
        <w:spacing w:after="0" w:line="360" w:lineRule="auto"/>
        <w:ind w:left="1701" w:hanging="567"/>
        <w:rPr>
          <w:rFonts w:ascii="Times New Roman" w:hAnsi="Times New Roman"/>
          <w:color w:val="000000"/>
          <w:sz w:val="24"/>
          <w:szCs w:val="24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</w:rPr>
        <w:t xml:space="preserve">1 –ego </w:t>
      </w:r>
      <w:proofErr w:type="spellStart"/>
      <w:r w:rsidRPr="00F62C04">
        <w:rPr>
          <w:rFonts w:ascii="Times New Roman" w:hAnsi="Times New Roman"/>
          <w:b/>
          <w:color w:val="000000"/>
          <w:sz w:val="24"/>
          <w:szCs w:val="24"/>
        </w:rPr>
        <w:t>dnia</w:t>
      </w:r>
      <w:proofErr w:type="spellEnd"/>
      <w:r w:rsidR="005B3B1F" w:rsidRPr="006B4D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1 serwis przed rozpoczęciem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butelkowana (gazowana, niegazowana w szklanych butelk</w:t>
      </w:r>
      <w:r w:rsidR="002E0AE2">
        <w:rPr>
          <w:rFonts w:ascii="Times New Roman" w:hAnsi="Times New Roman"/>
          <w:color w:val="000000"/>
          <w:sz w:val="24"/>
          <w:szCs w:val="24"/>
          <w:lang w:val="pl-PL"/>
        </w:rPr>
        <w:t>ach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), kanapki (4 kanapki/osoba), owoce filetowane 3,5 kg (co najmniej 3 rodzaje), soki butelkowane (co najmniej 2 rodzaje w szklanych butelkach);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1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przerwa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kawowa w trakcie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butelkowana (gazowana, niegazowana w szklanych butelkach), ciasteczka (co najmniej 3 rodzaje), ciasta (co najmniej 2 rodzaje), soki butelkowane (co najmniej 2 rodzaje w szklanych butelkach).</w:t>
      </w:r>
    </w:p>
    <w:p w:rsidR="00F07311" w:rsidRDefault="00F62C04">
      <w:pPr>
        <w:pStyle w:val="Akapitzlist"/>
        <w:numPr>
          <w:ilvl w:val="0"/>
          <w:numId w:val="28"/>
        </w:numPr>
        <w:spacing w:after="0" w:line="360" w:lineRule="auto"/>
        <w:ind w:left="1701" w:hanging="567"/>
        <w:rPr>
          <w:rFonts w:ascii="Times New Roman" w:hAnsi="Times New Roman"/>
          <w:color w:val="000000"/>
          <w:sz w:val="24"/>
          <w:szCs w:val="24"/>
        </w:rPr>
      </w:pPr>
      <w:r w:rsidRPr="00F62C04">
        <w:rPr>
          <w:rFonts w:ascii="Times New Roman" w:hAnsi="Times New Roman"/>
          <w:b/>
          <w:color w:val="000000"/>
          <w:sz w:val="24"/>
          <w:szCs w:val="24"/>
        </w:rPr>
        <w:t xml:space="preserve">2-ego </w:t>
      </w:r>
      <w:proofErr w:type="spellStart"/>
      <w:r w:rsidRPr="00F62C04">
        <w:rPr>
          <w:rFonts w:ascii="Times New Roman" w:hAnsi="Times New Roman"/>
          <w:b/>
          <w:color w:val="000000"/>
          <w:sz w:val="24"/>
          <w:szCs w:val="24"/>
        </w:rPr>
        <w:t>dnia</w:t>
      </w:r>
      <w:proofErr w:type="spellEnd"/>
      <w:r w:rsidR="005B3B1F" w:rsidRPr="006B4D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7311" w:rsidRDefault="005B3B1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1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przerwa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kawowa w trakcie zjazdu: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butelkowana (gazowana, niegazowana w szklanych butelkach), ciasteczka (co najmniej 3 rodzaje), ciasta (co najmniej 2 rodzaje), soki butelkowane (co najmniej 2 rodzaje w szklanych butelkach).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>jedno śniadanie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drugiego dnia zjazdu, w formie szwedzkiego bufetu, (uzupełniane na bieżąco), w skład którego powinny wchodzić co najmniej: minimum 2 posiłki na ciepło, pieczywo różnego rodzaju jasne/ciemne, (w tym co najmniej dwa rodzaje bułek), wędlina (co najmniej 3 rodzaje), ser (co najmniej 3 rodzaje: żółty, pleśniowy, twaróg), sałatki (2 rodzaje), owoce i warzywa (w wersji świeżej i konserwowej), masło, rogale/drożdżówki (co najmniej </w:t>
      </w:r>
      <w:r w:rsidR="006803BA">
        <w:rPr>
          <w:rFonts w:ascii="Times New Roman" w:hAnsi="Times New Roman"/>
          <w:color w:val="000000"/>
          <w:sz w:val="24"/>
          <w:szCs w:val="24"/>
          <w:lang w:val="pl-PL"/>
        </w:rPr>
        <w:t xml:space="preserve">1 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szt. na osobę), 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herbata w saszetkach (co najmniej 3 rodzaje w tym czarna, zielona, owocowa), cytryna, cukier, słodzik, kawa z ekspresu ciśnieniowego, Zamawiający dopuszcza możliwość serwowania w termosach, kawa sypana – mielona, mleko lub</w:t>
      </w:r>
      <w:r w:rsidR="00121B68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śmietanka do kawy, sok 100% (co najmniej 2 rodzaje),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mineralna gazowana i niegazowana – bez ograniczeń, wrzątek. 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dwa obiady </w:t>
      </w:r>
      <w:r w:rsidR="0074725C" w:rsidRPr="00844BC4">
        <w:rPr>
          <w:rFonts w:ascii="Times New Roman" w:hAnsi="Times New Roman"/>
          <w:color w:val="FF0000"/>
          <w:sz w:val="24"/>
          <w:szCs w:val="24"/>
          <w:u w:val="double"/>
          <w:lang w:val="pl-PL"/>
        </w:rPr>
        <w:t>po jednym</w:t>
      </w:r>
      <w:r w:rsidR="0074725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każdego dnia zjazdu: zupa (minimum 2 do wyboru), II danie (minimum 3 do wyboru, w tym opcja dla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wegetarian</w:t>
      </w:r>
      <w:proofErr w:type="spellEnd"/>
      <w:r w:rsidR="002E0AE2">
        <w:rPr>
          <w:rFonts w:ascii="Times New Roman" w:hAnsi="Times New Roman"/>
          <w:color w:val="000000"/>
          <w:sz w:val="24"/>
          <w:szCs w:val="24"/>
          <w:lang w:val="pl-PL"/>
        </w:rPr>
        <w:t>)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, kawa, herbata w torebkach (minimum 2 rodzaje)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wrzątek,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mleko do kawy w dzbankach, cytryna,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butelkowana (gazowana, niegazowana w szklanych butelkach), soki butelkowane (minimum 2 rodzaje w szklanych butelkach), deser.</w:t>
      </w:r>
    </w:p>
    <w:p w:rsidR="00F07311" w:rsidRDefault="005B3B1F">
      <w:pPr>
        <w:pStyle w:val="Akapitzlist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/>
          <w:sz w:val="24"/>
          <w:szCs w:val="24"/>
          <w:lang w:val="pl-PL"/>
        </w:rPr>
        <w:t>jedna kolacja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pierwszego dnia zjazdu, w wyznaczonym miejscu zarezerwowanym wyłącznie dla uczestników zjazdu: przystawka, dania ciepłe (co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najmniej 3 rodzaje), deser (co najmniej 2 rodzaje), oraz dania zimne dostępne dla uczestników podczas trwania kolacji; napoje ciepłe (kawa, herbata</w:t>
      </w:r>
      <w:r w:rsidR="008E7FB1">
        <w:rPr>
          <w:rFonts w:ascii="Times New Roman" w:hAnsi="Times New Roman"/>
          <w:color w:val="000000"/>
          <w:sz w:val="24"/>
          <w:szCs w:val="24"/>
          <w:lang w:val="pl-PL"/>
        </w:rPr>
        <w:t>, wrzątek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), mleko do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kawy w dzbankach, cytryna, </w:t>
      </w:r>
      <w:proofErr w:type="spellStart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woda</w:t>
      </w:r>
      <w:proofErr w:type="spellEnd"/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 xml:space="preserve"> butelkowana (gazowana, niegazowana w</w:t>
      </w:r>
      <w:r w:rsidR="003F0C2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color w:val="000000"/>
          <w:sz w:val="24"/>
          <w:szCs w:val="24"/>
          <w:lang w:val="pl-PL"/>
        </w:rPr>
        <w:t>szklanych butelkach), soki butelkowane (co najmniej 2 rodzaje w szklanych butelkach).</w:t>
      </w:r>
    </w:p>
    <w:p w:rsidR="005A1591" w:rsidRPr="0074725C" w:rsidRDefault="008E7FB1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val="pl-PL"/>
        </w:rPr>
      </w:pP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Zamawiający wymaga, aby w czasie </w:t>
      </w:r>
      <w:r w:rsidR="0012231A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1 dnia </w:t>
      </w: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zjazdu na 1 uczestnika przypadało co najmniej:</w:t>
      </w:r>
    </w:p>
    <w:p w:rsidR="005A1591" w:rsidRPr="0074725C" w:rsidRDefault="0012231A">
      <w:pPr>
        <w:spacing w:after="0" w:line="36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val="pl-PL"/>
        </w:rPr>
      </w:pP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1</w:t>
      </w:r>
      <w:r w:rsidR="008E7FB1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 litr kawy, </w:t>
      </w: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1</w:t>
      </w:r>
      <w:r w:rsidR="008E7FB1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 litr herbaty, </w:t>
      </w: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1</w:t>
      </w:r>
      <w:r w:rsidR="008E7FB1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 litr soków, </w:t>
      </w: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1</w:t>
      </w:r>
      <w:r w:rsidR="008E7FB1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 litr wody niegazowanej i </w:t>
      </w:r>
      <w:r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>1</w:t>
      </w:r>
      <w:r w:rsidR="008E7FB1" w:rsidRPr="0074725C">
        <w:rPr>
          <w:rFonts w:ascii="Times New Roman" w:hAnsi="Times New Roman"/>
          <w:strike/>
          <w:color w:val="000000"/>
          <w:sz w:val="24"/>
          <w:szCs w:val="24"/>
          <w:lang w:val="pl-PL"/>
        </w:rPr>
        <w:t xml:space="preserve"> litr wody gazowanej.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Godziny podawania/serwowania posiłków określone będą w ramowym programie zjazdu, przekazanym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</w:t>
      </w:r>
      <w:r w:rsidR="00E275AE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dnia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 12 kwietnia 2016 r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Wykonawca przedstawi Zamawiającemu do akceptacji menu nie później niż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 dnia 12 kwietnia 2016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r.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>O faktycznej liczbie uczestników zjazdu Zamawiający poinformuje Wykonawcę w</w:t>
      </w:r>
      <w:r w:rsidR="00E275AE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terminie </w:t>
      </w: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do dnia 12 kwietnia 2016 r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. 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Wykonawca jest zobowiązany do: terminowego przygotowania i podania posiłków, zgodnie z planem </w:t>
      </w:r>
      <w:r w:rsidR="008E7FB1">
        <w:rPr>
          <w:rFonts w:ascii="Times New Roman" w:eastAsiaTheme="minorHAnsi" w:hAnsi="Times New Roman"/>
          <w:sz w:val="24"/>
          <w:szCs w:val="24"/>
          <w:lang w:val="pl-PL"/>
        </w:rPr>
        <w:t>zjazdu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oraz świadczenia usług żywienia zgodnie z</w:t>
      </w:r>
      <w:r w:rsidR="00E275AE">
        <w:rPr>
          <w:rFonts w:ascii="Times New Roman" w:eastAsiaTheme="minorHAnsi" w:hAnsi="Times New Roman"/>
          <w:sz w:val="24"/>
          <w:szCs w:val="24"/>
          <w:lang w:val="pl-PL"/>
        </w:rPr>
        <w:t> u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stawą z dn. 25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 xml:space="preserve"> sierpnia 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2006 r. o bezpieczeństwie żywności i żywienia (Dz. U z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201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>5 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>r., poz.</w:t>
      </w:r>
      <w:r w:rsidR="004B7998">
        <w:rPr>
          <w:rFonts w:ascii="Times New Roman" w:eastAsiaTheme="minorHAnsi" w:hAnsi="Times New Roman"/>
          <w:sz w:val="24"/>
          <w:szCs w:val="24"/>
          <w:lang w:val="pl-PL"/>
        </w:rPr>
        <w:t xml:space="preserve"> 594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 z </w:t>
      </w:r>
      <w:proofErr w:type="spellStart"/>
      <w:r w:rsidRPr="00F62C04">
        <w:rPr>
          <w:rFonts w:ascii="Times New Roman" w:eastAsiaTheme="minorHAnsi" w:hAnsi="Times New Roman"/>
          <w:sz w:val="24"/>
          <w:szCs w:val="24"/>
          <w:lang w:val="pl-PL"/>
        </w:rPr>
        <w:t>późn</w:t>
      </w:r>
      <w:proofErr w:type="spellEnd"/>
      <w:r w:rsidRPr="00F62C04">
        <w:rPr>
          <w:rFonts w:ascii="Times New Roman" w:eastAsiaTheme="minorHAnsi" w:hAnsi="Times New Roman"/>
          <w:sz w:val="24"/>
          <w:szCs w:val="24"/>
          <w:lang w:val="pl-PL"/>
        </w:rPr>
        <w:t>. zm.).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 xml:space="preserve">W całodziennym jadłospisie powinny zostać uwzględnione produkty ze wszystkich grup spożywczych. Posiłki powinny być wykonane z naturalnych produktów, metodą tradycyjną bez użycia produktów typu instant lub produktów gotowych typu pierogi mrożone, klopsy, gołąbki itp. Dania i napoje będą serwowane w naczyniach </w:t>
      </w:r>
      <w:r w:rsidRPr="00F62C04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 xml:space="preserve">wielorazowego użytku wraz z metalowymi sztućcami (wyklucza się naczynia i sztućce jednorazowego użytku). </w:t>
      </w:r>
    </w:p>
    <w:p w:rsidR="00F07311" w:rsidRDefault="00F62C0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sz w:val="24"/>
          <w:szCs w:val="24"/>
          <w:lang w:val="pl-PL"/>
        </w:rPr>
        <w:t>Wykonawca zapewni dekorację stołów.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7311" w:rsidRDefault="00F62C04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sz w:val="24"/>
          <w:szCs w:val="24"/>
          <w:lang w:val="pl-PL"/>
        </w:rPr>
        <w:t xml:space="preserve">Wymagania w zakresie transportu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>Wykonawca zapewni zorganizowany transport dla uczestników zjazdu z Warszawy z</w:t>
      </w:r>
      <w:r w:rsidR="00473B8E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>ul. Bagatela (vis a vis Ambasady Szwecji) do hotelu w dniu zjazdu (wyjazd w godz. wskazanej przez Zamawiającego w przedziale czasowym 8</w:t>
      </w:r>
      <w:r w:rsidR="00F62C04" w:rsidRPr="00F62C04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00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>-9</w:t>
      </w:r>
      <w:r w:rsidR="00F62C04" w:rsidRPr="00F62C04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00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) oraz po zakończonym zjeździe z ośrodka do Warszawy.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W terminie </w:t>
      </w:r>
      <w:r w:rsidRPr="006B4DB1">
        <w:rPr>
          <w:rFonts w:ascii="Times New Roman" w:hAnsi="Times New Roman"/>
          <w:b/>
          <w:bCs/>
          <w:sz w:val="24"/>
          <w:szCs w:val="24"/>
          <w:lang w:val="pl-PL"/>
        </w:rPr>
        <w:t>do dnia 12 kwietnia 2016 r</w:t>
      </w:r>
      <w:r w:rsidR="00F62C04" w:rsidRPr="00F62C04">
        <w:rPr>
          <w:rFonts w:ascii="Times New Roman" w:hAnsi="Times New Roman"/>
          <w:bCs/>
          <w:sz w:val="24"/>
          <w:szCs w:val="24"/>
          <w:lang w:val="pl-PL"/>
        </w:rPr>
        <w:t>.</w:t>
      </w:r>
      <w:r w:rsidRPr="006B4DB1">
        <w:rPr>
          <w:rFonts w:ascii="Times New Roman" w:hAnsi="Times New Roman"/>
          <w:bCs/>
          <w:sz w:val="24"/>
          <w:szCs w:val="24"/>
          <w:lang w:val="pl-PL"/>
        </w:rPr>
        <w:t xml:space="preserve"> Zamawiający potwierdzi liczbę rezerwowanych miejsc dotyczących zorganizowanego transportu.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Autokar lub bus musi być nie starszy niż 5 lat, klimatyzowany.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Wykonawca zobowiązany jest do zapewnienia pojazd</w:t>
      </w:r>
      <w:r w:rsidR="002935F5">
        <w:rPr>
          <w:rFonts w:ascii="Times New Roman" w:hAnsi="Times New Roman"/>
          <w:sz w:val="24"/>
          <w:szCs w:val="24"/>
          <w:lang w:val="pl-PL"/>
        </w:rPr>
        <w:t>u s</w:t>
      </w:r>
      <w:r w:rsidRPr="006B4DB1">
        <w:rPr>
          <w:rFonts w:ascii="Times New Roman" w:hAnsi="Times New Roman"/>
          <w:sz w:val="24"/>
          <w:szCs w:val="24"/>
          <w:lang w:val="pl-PL"/>
        </w:rPr>
        <w:t>prawn</w:t>
      </w:r>
      <w:r w:rsidR="002935F5">
        <w:rPr>
          <w:rFonts w:ascii="Times New Roman" w:hAnsi="Times New Roman"/>
          <w:sz w:val="24"/>
          <w:szCs w:val="24"/>
          <w:lang w:val="pl-PL"/>
        </w:rPr>
        <w:t xml:space="preserve">ego </w:t>
      </w:r>
      <w:r w:rsidRPr="006B4DB1">
        <w:rPr>
          <w:rFonts w:ascii="Times New Roman" w:hAnsi="Times New Roman"/>
          <w:sz w:val="24"/>
          <w:szCs w:val="24"/>
          <w:lang w:val="pl-PL"/>
        </w:rPr>
        <w:t>technicznie, posiadając</w:t>
      </w:r>
      <w:r w:rsidR="002935F5">
        <w:rPr>
          <w:rFonts w:ascii="Times New Roman" w:hAnsi="Times New Roman"/>
          <w:sz w:val="24"/>
          <w:szCs w:val="24"/>
          <w:lang w:val="pl-PL"/>
        </w:rPr>
        <w:t>ego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aktualne badania techniczne i ubezpieczenie, spełniając</w:t>
      </w:r>
      <w:r w:rsidR="002935F5">
        <w:rPr>
          <w:rFonts w:ascii="Times New Roman" w:hAnsi="Times New Roman"/>
          <w:sz w:val="24"/>
          <w:szCs w:val="24"/>
          <w:lang w:val="pl-PL"/>
        </w:rPr>
        <w:t>ego</w:t>
      </w:r>
      <w:r w:rsidRPr="006B4DB1">
        <w:rPr>
          <w:rFonts w:ascii="Times New Roman" w:hAnsi="Times New Roman"/>
          <w:sz w:val="24"/>
          <w:szCs w:val="24"/>
          <w:lang w:val="pl-PL"/>
        </w:rPr>
        <w:t xml:space="preserve"> ogólne wymogi bezpieczeństwa zapewniający pasażerom odpowiedni komfort jazdy.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B4DB1">
        <w:rPr>
          <w:rFonts w:ascii="Times New Roman" w:hAnsi="Times New Roman"/>
          <w:sz w:val="24"/>
          <w:szCs w:val="24"/>
          <w:lang w:val="pl-PL"/>
        </w:rPr>
        <w:t>Obowiązkiem wykonawcy jest zapewnienie pojazdu wraz z kierowcą będącym w pełnej sprawności psychofizycznej i posiadającym odpowiednie uprawnienie dla danej kategorii pojazdu, w ilości odpowiadającej liczbie uczestników konferencji.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7311" w:rsidRDefault="005B3B1F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 xml:space="preserve">Wymagania w zakresie sali szkoleniowej: </w:t>
      </w:r>
    </w:p>
    <w:p w:rsidR="00F07311" w:rsidRDefault="00F62C04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Sala szkoleniowa powinna znajdować się w jednym kompleksie budynków wraz z</w:t>
      </w:r>
      <w:r w:rsidR="00EA32CC">
        <w:rPr>
          <w:rFonts w:ascii="Times New Roman" w:hAnsi="Times New Roman"/>
          <w:color w:val="000000" w:themeColor="text1"/>
          <w:sz w:val="24"/>
          <w:szCs w:val="24"/>
          <w:lang w:val="pl-PL"/>
        </w:rPr>
        <w:t> </w:t>
      </w: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miejscem zakwaterowania i świadczeniem usług gastronomicznych. </w:t>
      </w:r>
    </w:p>
    <w:p w:rsidR="00F07311" w:rsidRDefault="005B3B1F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Ustawienie sali szkoleniowej – </w:t>
      </w:r>
      <w:r w:rsidR="00483B34">
        <w:rPr>
          <w:rFonts w:ascii="Times New Roman" w:hAnsi="Times New Roman"/>
          <w:color w:val="000000" w:themeColor="text1"/>
          <w:sz w:val="24"/>
          <w:szCs w:val="24"/>
          <w:lang w:val="pl-PL"/>
        </w:rPr>
        <w:t>podkowa</w:t>
      </w:r>
      <w:r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. </w:t>
      </w:r>
    </w:p>
    <w:p w:rsidR="00F07311" w:rsidRDefault="00F62C04">
      <w:pPr>
        <w:pStyle w:val="Akapitzlist"/>
        <w:numPr>
          <w:ilvl w:val="1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F62C04">
        <w:rPr>
          <w:rFonts w:ascii="Times New Roman" w:hAnsi="Times New Roman"/>
          <w:color w:val="000000" w:themeColor="text1"/>
          <w:sz w:val="24"/>
          <w:szCs w:val="24"/>
          <w:lang w:val="pl-PL"/>
        </w:rPr>
        <w:t>Wyposażenie sali szkoleniowej</w:t>
      </w:r>
      <w:r w:rsidR="005B3B1F"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: laptop, sprzęt do prezentacji (ekran, rzutnik multimedialny), tablica </w:t>
      </w:r>
      <w:proofErr w:type="spellStart"/>
      <w:r w:rsidR="005B3B1F"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>flipchart</w:t>
      </w:r>
      <w:proofErr w:type="spellEnd"/>
      <w:r w:rsidR="005B3B1F" w:rsidRPr="006B4DB1">
        <w:rPr>
          <w:rFonts w:ascii="Times New Roman" w:hAnsi="Times New Roman"/>
          <w:color w:val="000000" w:themeColor="text1"/>
          <w:sz w:val="24"/>
          <w:szCs w:val="24"/>
          <w:lang w:val="pl-PL"/>
        </w:rPr>
        <w:t>, pisaki, 1 mikrofon bezprzewodowy, nagłośnienie, klimatyzacja, oświetlenie z możliwością zaciemnienia sali, 1 stół prezydialny w środku sali oraz 1 na zewnątrz. Możliwość podłączenia 28 laptopów.</w:t>
      </w:r>
    </w:p>
    <w:p w:rsidR="00F07311" w:rsidRDefault="00F0731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07311" w:rsidRDefault="005B3B1F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B4DB1">
        <w:rPr>
          <w:rFonts w:ascii="Times New Roman" w:hAnsi="Times New Roman"/>
          <w:b/>
          <w:sz w:val="24"/>
          <w:szCs w:val="24"/>
        </w:rPr>
        <w:t xml:space="preserve">Monitoring </w:t>
      </w:r>
    </w:p>
    <w:p w:rsidR="00F07311" w:rsidRDefault="005B3B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B4DB1">
        <w:rPr>
          <w:rFonts w:ascii="Times New Roman" w:hAnsi="Times New Roman"/>
          <w:bCs/>
          <w:sz w:val="24"/>
          <w:szCs w:val="24"/>
          <w:lang w:val="pl-PL"/>
        </w:rPr>
        <w:t>Wykonawca zapewni indywidualnego koordynatora, który będzie odpowiadał za sprawy organizacyjne oraz za kontakty z Zamawiającym.</w:t>
      </w:r>
      <w:r w:rsidRPr="006B4DB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E7FB1" w:rsidRDefault="008E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F7E49" w:rsidRDefault="002F7E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F7E49" w:rsidRDefault="002F7E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07311" w:rsidRDefault="00F62C04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lang w:val="pl-PL"/>
        </w:rPr>
      </w:pPr>
      <w:r w:rsidRPr="00F62C04">
        <w:rPr>
          <w:rFonts w:ascii="Times New Roman" w:hAnsi="Times New Roman"/>
          <w:b/>
          <w:sz w:val="24"/>
          <w:szCs w:val="24"/>
          <w:lang w:val="pl-PL"/>
        </w:rPr>
        <w:lastRenderedPageBreak/>
        <w:t>Inne</w:t>
      </w:r>
    </w:p>
    <w:p w:rsidR="00F07311" w:rsidRDefault="005B3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6B4DB1">
        <w:rPr>
          <w:rFonts w:ascii="Times New Roman" w:eastAsiaTheme="minorHAnsi" w:hAnsi="Times New Roman"/>
          <w:sz w:val="24"/>
          <w:szCs w:val="24"/>
          <w:lang w:val="pl-PL"/>
        </w:rPr>
        <w:t xml:space="preserve">Wykonawca zobligowany jest do zapewnienia </w:t>
      </w:r>
      <w:proofErr w:type="spellStart"/>
      <w:r w:rsidRPr="006B4DB1">
        <w:rPr>
          <w:rFonts w:ascii="Times New Roman" w:eastAsiaTheme="minorHAnsi" w:hAnsi="Times New Roman"/>
          <w:sz w:val="24"/>
          <w:szCs w:val="24"/>
          <w:lang w:val="pl-PL"/>
        </w:rPr>
        <w:t>obsługi</w:t>
      </w:r>
      <w:proofErr w:type="spellEnd"/>
      <w:r w:rsidRPr="006B4DB1">
        <w:rPr>
          <w:rFonts w:ascii="Times New Roman" w:eastAsiaTheme="minorHAnsi" w:hAnsi="Times New Roman"/>
          <w:sz w:val="24"/>
          <w:szCs w:val="24"/>
          <w:lang w:val="pl-PL"/>
        </w:rPr>
        <w:t xml:space="preserve"> technicznej przed i w trakcie zjazdu. Wykonawca będzie dysponował obsługą pomocniczą i personelem technicznym umożliwiającym realizację całego zadania oraz jest zobligowany interweniować w przypadku uszkodzeń przedmiotów lub awarii. Wykonawca zapewni pomoc techniczną w obiekcie i</w:t>
      </w:r>
      <w:r w:rsidR="00BF02A3">
        <w:rPr>
          <w:rFonts w:ascii="Times New Roman" w:eastAsiaTheme="minorHAnsi" w:hAnsi="Times New Roman"/>
          <w:sz w:val="24"/>
          <w:szCs w:val="24"/>
          <w:lang w:val="pl-PL"/>
        </w:rPr>
        <w:t> </w:t>
      </w:r>
      <w:r w:rsidRPr="006B4DB1">
        <w:rPr>
          <w:rFonts w:ascii="Times New Roman" w:eastAsiaTheme="minorHAnsi" w:hAnsi="Times New Roman"/>
          <w:sz w:val="24"/>
          <w:szCs w:val="24"/>
          <w:lang w:val="pl-PL"/>
        </w:rPr>
        <w:t>zobowiąże się do usunięcia wszelkich uszkodzeń przedmiotów, awarii oraz usterek, maksymalnie w ciągu 15 minut od zgłoszenia, zaś w przypadku niemożności ich usunięcia zapewni urządzenia zastępcze.</w:t>
      </w:r>
    </w:p>
    <w:p w:rsidR="00F07311" w:rsidRDefault="00F07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val="pl-PL"/>
        </w:rPr>
      </w:pPr>
      <w:bookmarkStart w:id="0" w:name="_GoBack"/>
      <w:bookmarkEnd w:id="0"/>
    </w:p>
    <w:p w:rsidR="00F07311" w:rsidRDefault="00F62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F62C04">
        <w:rPr>
          <w:rFonts w:ascii="Times New Roman" w:eastAsiaTheme="minorHAnsi" w:hAnsi="Times New Roman"/>
          <w:b/>
          <w:sz w:val="24"/>
          <w:szCs w:val="24"/>
          <w:lang w:val="pl-PL"/>
        </w:rPr>
        <w:t>Zamawiający zastrzega, że nie odpowiada za szkody wyrządzone przez uczestników. Wykonawca może żądać odszkodowania od sprawcy straty w mieniu.</w:t>
      </w:r>
    </w:p>
    <w:p w:rsidR="005B3B1F" w:rsidRDefault="005B3B1F" w:rsidP="00763966">
      <w:p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sectPr w:rsidR="005B3B1F" w:rsidSect="00F12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454" w:footer="0" w:gutter="0"/>
      <w:pgNumType w:start="1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6B" w:rsidRDefault="004F026B" w:rsidP="008818C9">
      <w:pPr>
        <w:spacing w:after="0" w:line="240" w:lineRule="auto"/>
      </w:pPr>
      <w:r>
        <w:separator/>
      </w:r>
    </w:p>
  </w:endnote>
  <w:endnote w:type="continuationSeparator" w:id="0">
    <w:p w:rsidR="004F026B" w:rsidRDefault="004F026B" w:rsidP="0088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934802" w:rsidP="001A03BF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6803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03BA" w:rsidRDefault="006803BA" w:rsidP="001A03B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7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803BA" w:rsidRDefault="00934802">
        <w:pPr>
          <w:pStyle w:val="Stopka"/>
          <w:spacing w:after="0" w:line="360" w:lineRule="auto"/>
          <w:jc w:val="right"/>
          <w:rPr>
            <w:rFonts w:ascii="Times New Roman" w:hAnsi="Times New Roman"/>
            <w:sz w:val="24"/>
            <w:szCs w:val="24"/>
          </w:rPr>
        </w:pPr>
        <w:r w:rsidRPr="00F62C04">
          <w:rPr>
            <w:rFonts w:ascii="Times New Roman" w:hAnsi="Times New Roman"/>
            <w:sz w:val="24"/>
            <w:szCs w:val="24"/>
          </w:rPr>
          <w:fldChar w:fldCharType="begin"/>
        </w:r>
        <w:r w:rsidR="006803BA" w:rsidRPr="00F62C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62C04">
          <w:rPr>
            <w:rFonts w:ascii="Times New Roman" w:hAnsi="Times New Roman"/>
            <w:sz w:val="24"/>
            <w:szCs w:val="24"/>
          </w:rPr>
          <w:fldChar w:fldCharType="separate"/>
        </w:r>
        <w:r w:rsidR="00844BC4">
          <w:rPr>
            <w:rFonts w:ascii="Times New Roman" w:hAnsi="Times New Roman"/>
            <w:noProof/>
            <w:sz w:val="24"/>
            <w:szCs w:val="24"/>
          </w:rPr>
          <w:t>5</w:t>
        </w:r>
        <w:r w:rsidRPr="00F62C0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803BA" w:rsidRDefault="006803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6803BA" w:rsidP="00B7319B">
    <w:pPr>
      <w:pStyle w:val="Stopka"/>
      <w:pBdr>
        <w:bottom w:val="single" w:sz="12" w:space="1" w:color="auto"/>
      </w:pBdr>
    </w:pPr>
  </w:p>
  <w:p w:rsidR="006803BA" w:rsidRPr="00560505" w:rsidRDefault="006803BA" w:rsidP="00B7319B">
    <w:pPr>
      <w:pStyle w:val="Stopka"/>
      <w:spacing w:after="0" w:line="240" w:lineRule="auto"/>
      <w:jc w:val="center"/>
      <w:rPr>
        <w:sz w:val="18"/>
        <w:szCs w:val="18"/>
        <w:lang w:val="pl-PL"/>
      </w:rPr>
    </w:pPr>
    <w:r w:rsidRPr="00560505">
      <w:rPr>
        <w:sz w:val="18"/>
        <w:szCs w:val="18"/>
        <w:lang w:val="pl-PL"/>
      </w:rPr>
      <w:t xml:space="preserve">Projekt współfinansowany ze środków Unii Europejskiej </w:t>
    </w:r>
  </w:p>
  <w:p w:rsidR="006803BA" w:rsidRPr="000228EF" w:rsidRDefault="006803BA" w:rsidP="00B7319B">
    <w:pPr>
      <w:pStyle w:val="Stopka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w </w:t>
    </w:r>
    <w:proofErr w:type="spellStart"/>
    <w:r>
      <w:rPr>
        <w:sz w:val="18"/>
        <w:szCs w:val="18"/>
      </w:rPr>
      <w:t>ramach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Europejskiego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Funduszu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Społecznego</w:t>
    </w:r>
    <w:proofErr w:type="spellEnd"/>
    <w:r>
      <w:rPr>
        <w:sz w:val="18"/>
        <w:szCs w:val="18"/>
      </w:rPr>
      <w:t xml:space="preserve"> </w:t>
    </w:r>
  </w:p>
  <w:p w:rsidR="006803BA" w:rsidRDefault="006803BA" w:rsidP="00B7319B">
    <w:pPr>
      <w:pStyle w:val="Stopka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6B" w:rsidRDefault="004F026B" w:rsidP="008818C9">
      <w:pPr>
        <w:spacing w:after="0" w:line="240" w:lineRule="auto"/>
      </w:pPr>
      <w:r>
        <w:separator/>
      </w:r>
    </w:p>
  </w:footnote>
  <w:footnote w:type="continuationSeparator" w:id="0">
    <w:p w:rsidR="004F026B" w:rsidRDefault="004F026B" w:rsidP="0088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Default="009348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03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03BA" w:rsidRDefault="006803B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BA" w:rsidRPr="00052F2E" w:rsidRDefault="006803BA" w:rsidP="00052F2E">
    <w:pPr>
      <w:pStyle w:val="Nagwek"/>
      <w:tabs>
        <w:tab w:val="clear" w:pos="4536"/>
        <w:tab w:val="clear" w:pos="9072"/>
        <w:tab w:val="left" w:pos="1110"/>
      </w:tabs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Look w:val="01E0"/>
    </w:tblPr>
    <w:tblGrid>
      <w:gridCol w:w="3263"/>
      <w:gridCol w:w="2281"/>
      <w:gridCol w:w="3684"/>
    </w:tblGrid>
    <w:tr w:rsidR="006803BA" w:rsidRPr="00A46056" w:rsidTr="001A03BF">
      <w:trPr>
        <w:trHeight w:val="244"/>
      </w:trPr>
      <w:tc>
        <w:tcPr>
          <w:tcW w:w="3263" w:type="dxa"/>
        </w:tcPr>
        <w:p w:rsidR="006803BA" w:rsidRPr="00A46056" w:rsidRDefault="006803BA" w:rsidP="001A03BF">
          <w:pPr>
            <w:spacing w:line="36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1028700" cy="495300"/>
                <wp:effectExtent l="19050" t="0" r="0" b="0"/>
                <wp:docPr id="17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</w:tcPr>
        <w:p w:rsidR="006803BA" w:rsidRPr="00A46056" w:rsidRDefault="006803BA" w:rsidP="001A03BF">
          <w:pPr>
            <w:spacing w:line="360" w:lineRule="auto"/>
            <w:jc w:val="center"/>
            <w:rPr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285750" cy="447675"/>
                <wp:effectExtent l="19050" t="0" r="0" b="0"/>
                <wp:docPr id="18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:rsidR="006803BA" w:rsidRPr="00A46056" w:rsidRDefault="006803BA" w:rsidP="001A03BF">
          <w:pPr>
            <w:spacing w:line="360" w:lineRule="auto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pl-PL" w:eastAsia="pl-PL" w:bidi="ar-SA"/>
            </w:rPr>
            <w:drawing>
              <wp:inline distT="0" distB="0" distL="0" distR="0">
                <wp:extent cx="1114425" cy="409575"/>
                <wp:effectExtent l="19050" t="0" r="9525" b="0"/>
                <wp:docPr id="19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03BA" w:rsidRPr="00B7319B" w:rsidRDefault="006803BA" w:rsidP="00B7319B">
    <w:pPr>
      <w:pStyle w:val="Nagwek"/>
    </w:pPr>
  </w:p>
  <w:p w:rsidR="006803BA" w:rsidRDefault="006803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F7A661E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eastAsia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2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AF72C7"/>
    <w:multiLevelType w:val="hybridMultilevel"/>
    <w:tmpl w:val="23A853FC"/>
    <w:lvl w:ilvl="0" w:tplc="FD70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2614"/>
    <w:multiLevelType w:val="hybridMultilevel"/>
    <w:tmpl w:val="3954B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2A287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963ACE"/>
    <w:multiLevelType w:val="hybridMultilevel"/>
    <w:tmpl w:val="437AFC34"/>
    <w:lvl w:ilvl="0" w:tplc="512A28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0288C"/>
    <w:multiLevelType w:val="hybridMultilevel"/>
    <w:tmpl w:val="A87AC9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74"/>
    <w:multiLevelType w:val="hybridMultilevel"/>
    <w:tmpl w:val="BF5A7348"/>
    <w:lvl w:ilvl="0" w:tplc="857C86F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44C97"/>
    <w:multiLevelType w:val="hybridMultilevel"/>
    <w:tmpl w:val="3D50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5C3D"/>
    <w:multiLevelType w:val="hybridMultilevel"/>
    <w:tmpl w:val="C042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93D83"/>
    <w:multiLevelType w:val="hybridMultilevel"/>
    <w:tmpl w:val="DCC4F1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050D"/>
    <w:multiLevelType w:val="hybridMultilevel"/>
    <w:tmpl w:val="BD24C406"/>
    <w:lvl w:ilvl="0" w:tplc="798A1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66689"/>
    <w:multiLevelType w:val="hybridMultilevel"/>
    <w:tmpl w:val="29483B18"/>
    <w:lvl w:ilvl="0" w:tplc="5A26C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29C0"/>
    <w:multiLevelType w:val="multilevel"/>
    <w:tmpl w:val="C966C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E51015"/>
    <w:multiLevelType w:val="multilevel"/>
    <w:tmpl w:val="6D4C6A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000000" w:themeColor="text1"/>
      </w:rPr>
    </w:lvl>
  </w:abstractNum>
  <w:abstractNum w:abstractNumId="13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055B"/>
    <w:multiLevelType w:val="hybridMultilevel"/>
    <w:tmpl w:val="448AD908"/>
    <w:lvl w:ilvl="0" w:tplc="08702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6647FC"/>
    <w:multiLevelType w:val="hybridMultilevel"/>
    <w:tmpl w:val="315AA5C6"/>
    <w:lvl w:ilvl="0" w:tplc="9B84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7129"/>
    <w:multiLevelType w:val="hybridMultilevel"/>
    <w:tmpl w:val="BFF23E5C"/>
    <w:lvl w:ilvl="0" w:tplc="E314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5919"/>
    <w:multiLevelType w:val="hybridMultilevel"/>
    <w:tmpl w:val="C270C51C"/>
    <w:lvl w:ilvl="0" w:tplc="B142DB84">
      <w:start w:val="1"/>
      <w:numFmt w:val="bullet"/>
      <w:lvlText w:val="-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A217A"/>
    <w:multiLevelType w:val="hybridMultilevel"/>
    <w:tmpl w:val="C8DAF2FC"/>
    <w:lvl w:ilvl="0" w:tplc="99CE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D6EF1"/>
    <w:multiLevelType w:val="hybridMultilevel"/>
    <w:tmpl w:val="9C248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693EF1"/>
    <w:multiLevelType w:val="hybridMultilevel"/>
    <w:tmpl w:val="7B1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4BBB"/>
    <w:multiLevelType w:val="hybridMultilevel"/>
    <w:tmpl w:val="9BC8F35C"/>
    <w:lvl w:ilvl="0" w:tplc="9E4EA7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62897"/>
    <w:multiLevelType w:val="hybridMultilevel"/>
    <w:tmpl w:val="D670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A3735"/>
    <w:multiLevelType w:val="multilevel"/>
    <w:tmpl w:val="DE46D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C72377"/>
    <w:multiLevelType w:val="hybridMultilevel"/>
    <w:tmpl w:val="99C25706"/>
    <w:lvl w:ilvl="0" w:tplc="B142DB8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334A"/>
    <w:multiLevelType w:val="hybridMultilevel"/>
    <w:tmpl w:val="CB064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522DF"/>
    <w:multiLevelType w:val="hybridMultilevel"/>
    <w:tmpl w:val="15801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3A2E"/>
    <w:multiLevelType w:val="hybridMultilevel"/>
    <w:tmpl w:val="A260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803E6"/>
    <w:multiLevelType w:val="hybridMultilevel"/>
    <w:tmpl w:val="9B106110"/>
    <w:lvl w:ilvl="0" w:tplc="3DAA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102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5030AA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5CDCF138">
      <w:start w:val="1"/>
      <w:numFmt w:val="lowerLetter"/>
      <w:lvlText w:val="%4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4" w:tplc="7A4AC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661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CCE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529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12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B391CD3"/>
    <w:multiLevelType w:val="hybridMultilevel"/>
    <w:tmpl w:val="5FDC0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8CF"/>
    <w:multiLevelType w:val="hybridMultilevel"/>
    <w:tmpl w:val="DF0EDED4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6"/>
  </w:num>
  <w:num w:numId="11">
    <w:abstractNumId w:val="27"/>
  </w:num>
  <w:num w:numId="12">
    <w:abstractNumId w:val="23"/>
  </w:num>
  <w:num w:numId="13">
    <w:abstractNumId w:val="28"/>
  </w:num>
  <w:num w:numId="14">
    <w:abstractNumId w:val="10"/>
  </w:num>
  <w:num w:numId="15">
    <w:abstractNumId w:val="26"/>
  </w:num>
  <w:num w:numId="16">
    <w:abstractNumId w:val="19"/>
  </w:num>
  <w:num w:numId="17">
    <w:abstractNumId w:val="11"/>
  </w:num>
  <w:num w:numId="18">
    <w:abstractNumId w:val="1"/>
  </w:num>
  <w:num w:numId="19">
    <w:abstractNumId w:val="9"/>
  </w:num>
  <w:num w:numId="20">
    <w:abstractNumId w:val="13"/>
  </w:num>
  <w:num w:numId="21">
    <w:abstractNumId w:val="15"/>
  </w:num>
  <w:num w:numId="22">
    <w:abstractNumId w:val="6"/>
  </w:num>
  <w:num w:numId="23">
    <w:abstractNumId w:val="21"/>
  </w:num>
  <w:num w:numId="24">
    <w:abstractNumId w:val="25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0"/>
  </w:num>
  <w:num w:numId="29">
    <w:abstractNumId w:val="4"/>
  </w:num>
  <w:num w:numId="30">
    <w:abstractNumId w:val="17"/>
  </w:num>
  <w:num w:numId="31">
    <w:abstractNumId w:val="3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C6E4E"/>
    <w:rsid w:val="000201F5"/>
    <w:rsid w:val="0002621A"/>
    <w:rsid w:val="000313AC"/>
    <w:rsid w:val="000355D7"/>
    <w:rsid w:val="00052F2E"/>
    <w:rsid w:val="000561EF"/>
    <w:rsid w:val="000721A0"/>
    <w:rsid w:val="00085136"/>
    <w:rsid w:val="00090829"/>
    <w:rsid w:val="000A7309"/>
    <w:rsid w:val="000B50D8"/>
    <w:rsid w:val="000B68D5"/>
    <w:rsid w:val="0011091B"/>
    <w:rsid w:val="00121B68"/>
    <w:rsid w:val="0012231A"/>
    <w:rsid w:val="00177F84"/>
    <w:rsid w:val="001A03BF"/>
    <w:rsid w:val="001C0112"/>
    <w:rsid w:val="001C2221"/>
    <w:rsid w:val="002054F4"/>
    <w:rsid w:val="002102FC"/>
    <w:rsid w:val="00216DF0"/>
    <w:rsid w:val="0023422A"/>
    <w:rsid w:val="002431AF"/>
    <w:rsid w:val="002610B5"/>
    <w:rsid w:val="00274FAA"/>
    <w:rsid w:val="00276D78"/>
    <w:rsid w:val="00292F71"/>
    <w:rsid w:val="002935F5"/>
    <w:rsid w:val="002A72EB"/>
    <w:rsid w:val="002C5985"/>
    <w:rsid w:val="002E0AE2"/>
    <w:rsid w:val="002F7E49"/>
    <w:rsid w:val="00315169"/>
    <w:rsid w:val="003152BB"/>
    <w:rsid w:val="0036027F"/>
    <w:rsid w:val="00367823"/>
    <w:rsid w:val="003702CD"/>
    <w:rsid w:val="00371ED5"/>
    <w:rsid w:val="00380BC4"/>
    <w:rsid w:val="003C5149"/>
    <w:rsid w:val="003E758E"/>
    <w:rsid w:val="003F0416"/>
    <w:rsid w:val="003F0C2D"/>
    <w:rsid w:val="00413F20"/>
    <w:rsid w:val="00420BF7"/>
    <w:rsid w:val="00433B27"/>
    <w:rsid w:val="00443D5C"/>
    <w:rsid w:val="00461AAB"/>
    <w:rsid w:val="004673CE"/>
    <w:rsid w:val="004721EC"/>
    <w:rsid w:val="00473B8E"/>
    <w:rsid w:val="004773F4"/>
    <w:rsid w:val="00483B34"/>
    <w:rsid w:val="00483EC0"/>
    <w:rsid w:val="00485106"/>
    <w:rsid w:val="00494B6E"/>
    <w:rsid w:val="004B3973"/>
    <w:rsid w:val="004B7998"/>
    <w:rsid w:val="004F026B"/>
    <w:rsid w:val="004F7541"/>
    <w:rsid w:val="0053690B"/>
    <w:rsid w:val="00560505"/>
    <w:rsid w:val="00573FA8"/>
    <w:rsid w:val="005A1591"/>
    <w:rsid w:val="005B3B1F"/>
    <w:rsid w:val="005E1AAA"/>
    <w:rsid w:val="00605EC1"/>
    <w:rsid w:val="00634907"/>
    <w:rsid w:val="00642F5A"/>
    <w:rsid w:val="006803BA"/>
    <w:rsid w:val="00684FE1"/>
    <w:rsid w:val="0069452F"/>
    <w:rsid w:val="006B36D6"/>
    <w:rsid w:val="006B4DB1"/>
    <w:rsid w:val="006D796B"/>
    <w:rsid w:val="006E3F5B"/>
    <w:rsid w:val="006E7450"/>
    <w:rsid w:val="00736544"/>
    <w:rsid w:val="0074725C"/>
    <w:rsid w:val="0075145A"/>
    <w:rsid w:val="00754B28"/>
    <w:rsid w:val="00755BD5"/>
    <w:rsid w:val="00761DF5"/>
    <w:rsid w:val="00763966"/>
    <w:rsid w:val="00776B8C"/>
    <w:rsid w:val="0079070A"/>
    <w:rsid w:val="007D0E6B"/>
    <w:rsid w:val="007E4CF3"/>
    <w:rsid w:val="007E7966"/>
    <w:rsid w:val="007F5D20"/>
    <w:rsid w:val="00844BC4"/>
    <w:rsid w:val="008818C9"/>
    <w:rsid w:val="008A69B0"/>
    <w:rsid w:val="008B057B"/>
    <w:rsid w:val="008E7FB1"/>
    <w:rsid w:val="00907CEC"/>
    <w:rsid w:val="0091420B"/>
    <w:rsid w:val="00934802"/>
    <w:rsid w:val="00964F7C"/>
    <w:rsid w:val="009739A9"/>
    <w:rsid w:val="0099270E"/>
    <w:rsid w:val="009951B1"/>
    <w:rsid w:val="009A5840"/>
    <w:rsid w:val="009B04B3"/>
    <w:rsid w:val="009B3E36"/>
    <w:rsid w:val="00A0483E"/>
    <w:rsid w:val="00A0731D"/>
    <w:rsid w:val="00A37255"/>
    <w:rsid w:val="00AA01CC"/>
    <w:rsid w:val="00AA1C44"/>
    <w:rsid w:val="00AB0D61"/>
    <w:rsid w:val="00AD205E"/>
    <w:rsid w:val="00AD6CD5"/>
    <w:rsid w:val="00AF23DF"/>
    <w:rsid w:val="00B01DF5"/>
    <w:rsid w:val="00B22D7E"/>
    <w:rsid w:val="00B42F79"/>
    <w:rsid w:val="00B5628B"/>
    <w:rsid w:val="00B7319B"/>
    <w:rsid w:val="00B9383F"/>
    <w:rsid w:val="00BC6E4E"/>
    <w:rsid w:val="00BE5F9B"/>
    <w:rsid w:val="00BF02A3"/>
    <w:rsid w:val="00C056CA"/>
    <w:rsid w:val="00C061C3"/>
    <w:rsid w:val="00C1795B"/>
    <w:rsid w:val="00C638EF"/>
    <w:rsid w:val="00C842AD"/>
    <w:rsid w:val="00C850A7"/>
    <w:rsid w:val="00C93347"/>
    <w:rsid w:val="00C95FEC"/>
    <w:rsid w:val="00CC1F57"/>
    <w:rsid w:val="00CC21D7"/>
    <w:rsid w:val="00CD41D5"/>
    <w:rsid w:val="00CD72D9"/>
    <w:rsid w:val="00CF6F5B"/>
    <w:rsid w:val="00D152D6"/>
    <w:rsid w:val="00D22CAA"/>
    <w:rsid w:val="00D27713"/>
    <w:rsid w:val="00D524CB"/>
    <w:rsid w:val="00D557D6"/>
    <w:rsid w:val="00D81C49"/>
    <w:rsid w:val="00D9382D"/>
    <w:rsid w:val="00DB5B12"/>
    <w:rsid w:val="00DD1FC4"/>
    <w:rsid w:val="00DD5C20"/>
    <w:rsid w:val="00DE15DB"/>
    <w:rsid w:val="00DE5C77"/>
    <w:rsid w:val="00DF47FC"/>
    <w:rsid w:val="00E1795A"/>
    <w:rsid w:val="00E275AE"/>
    <w:rsid w:val="00E5584E"/>
    <w:rsid w:val="00E65C2C"/>
    <w:rsid w:val="00EA32CC"/>
    <w:rsid w:val="00EC5A12"/>
    <w:rsid w:val="00ED424C"/>
    <w:rsid w:val="00ED5FAA"/>
    <w:rsid w:val="00F047B0"/>
    <w:rsid w:val="00F07311"/>
    <w:rsid w:val="00F12691"/>
    <w:rsid w:val="00F17392"/>
    <w:rsid w:val="00F2043F"/>
    <w:rsid w:val="00F311FF"/>
    <w:rsid w:val="00F424E4"/>
    <w:rsid w:val="00F62C04"/>
    <w:rsid w:val="00F82DF7"/>
    <w:rsid w:val="00F83A44"/>
    <w:rsid w:val="00FA7F3C"/>
    <w:rsid w:val="00FC382B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E4E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E4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BC6E4E"/>
  </w:style>
  <w:style w:type="paragraph" w:styleId="Lista2">
    <w:name w:val="List 2"/>
    <w:basedOn w:val="Normalny"/>
    <w:rsid w:val="00BC6E4E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BC6E4E"/>
    <w:pPr>
      <w:numPr>
        <w:ilvl w:val="2"/>
        <w:numId w:val="1"/>
      </w:numPr>
    </w:pPr>
  </w:style>
  <w:style w:type="paragraph" w:styleId="Lista3">
    <w:name w:val="List 3"/>
    <w:basedOn w:val="Normalny"/>
    <w:rsid w:val="00BC6E4E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Akapitzlist1">
    <w:name w:val="Akapit z listą1"/>
    <w:basedOn w:val="Normalny"/>
    <w:rsid w:val="00BC6E4E"/>
    <w:pPr>
      <w:spacing w:line="240" w:lineRule="auto"/>
      <w:ind w:left="720"/>
      <w:contextualSpacing/>
    </w:pPr>
    <w:rPr>
      <w:rFonts w:ascii="Arial" w:eastAsia="Calibri" w:hAnsi="Arial"/>
      <w:sz w:val="20"/>
    </w:rPr>
  </w:style>
  <w:style w:type="paragraph" w:styleId="Bezodstpw">
    <w:name w:val="No Spacing"/>
    <w:basedOn w:val="Normalny"/>
    <w:uiPriority w:val="1"/>
    <w:qFormat/>
    <w:rsid w:val="00BC6E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4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6B3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34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B3B1F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B1F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6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E4E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rsid w:val="00BC6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6E4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rsid w:val="00BC6E4E"/>
  </w:style>
  <w:style w:type="paragraph" w:styleId="Lista2">
    <w:name w:val="List 2"/>
    <w:basedOn w:val="Normalny"/>
    <w:rsid w:val="00BC6E4E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BC6E4E"/>
    <w:pPr>
      <w:numPr>
        <w:ilvl w:val="2"/>
        <w:numId w:val="1"/>
      </w:numPr>
    </w:pPr>
  </w:style>
  <w:style w:type="paragraph" w:styleId="Lista3">
    <w:name w:val="List 3"/>
    <w:basedOn w:val="Normalny"/>
    <w:rsid w:val="00BC6E4E"/>
    <w:pPr>
      <w:numPr>
        <w:ilvl w:val="4"/>
        <w:numId w:val="1"/>
      </w:numPr>
      <w:tabs>
        <w:tab w:val="right" w:leader="dot" w:pos="9639"/>
      </w:tabs>
    </w:pPr>
  </w:style>
  <w:style w:type="paragraph" w:customStyle="1" w:styleId="Akapitzlist1">
    <w:name w:val="Akapit z listą1"/>
    <w:basedOn w:val="Normalny"/>
    <w:rsid w:val="00BC6E4E"/>
    <w:pPr>
      <w:spacing w:line="240" w:lineRule="auto"/>
      <w:ind w:left="720"/>
      <w:contextualSpacing/>
    </w:pPr>
    <w:rPr>
      <w:rFonts w:ascii="Arial" w:eastAsia="Calibri" w:hAnsi="Arial"/>
      <w:sz w:val="20"/>
    </w:rPr>
  </w:style>
  <w:style w:type="paragraph" w:styleId="Bezodstpw">
    <w:name w:val="No Spacing"/>
    <w:basedOn w:val="Normalny"/>
    <w:uiPriority w:val="1"/>
    <w:qFormat/>
    <w:rsid w:val="00BC6E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4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6B36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D754-EE54-4CE8-BED1-B51E7ED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11</cp:revision>
  <cp:lastPrinted>2016-04-05T11:05:00Z</cp:lastPrinted>
  <dcterms:created xsi:type="dcterms:W3CDTF">2016-03-18T09:47:00Z</dcterms:created>
  <dcterms:modified xsi:type="dcterms:W3CDTF">2016-04-05T11:05:00Z</dcterms:modified>
</cp:coreProperties>
</file>