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5" w:rsidRPr="00CB2620" w:rsidRDefault="008C7FE6" w:rsidP="00036655">
      <w:pPr>
        <w:spacing w:line="360" w:lineRule="auto"/>
        <w:jc w:val="right"/>
        <w:rPr>
          <w:szCs w:val="24"/>
        </w:rPr>
      </w:pPr>
      <w:bookmarkStart w:id="0" w:name="_GoBack"/>
      <w:bookmarkEnd w:id="0"/>
      <w:r w:rsidDel="008C7FE6">
        <w:rPr>
          <w:b/>
          <w:szCs w:val="24"/>
        </w:rPr>
        <w:t xml:space="preserve"> </w:t>
      </w:r>
      <w:r w:rsidR="00036655">
        <w:rPr>
          <w:b/>
          <w:szCs w:val="24"/>
        </w:rPr>
        <w:t xml:space="preserve">Załącznik nr </w:t>
      </w:r>
      <w:r w:rsidR="001200DC">
        <w:rPr>
          <w:b/>
          <w:szCs w:val="24"/>
        </w:rPr>
        <w:t>2</w:t>
      </w:r>
      <w:r w:rsidR="00174A1B">
        <w:rPr>
          <w:b/>
          <w:szCs w:val="24"/>
        </w:rPr>
        <w:t xml:space="preserve"> </w:t>
      </w:r>
      <w:r w:rsidR="00036655">
        <w:rPr>
          <w:b/>
          <w:szCs w:val="24"/>
        </w:rPr>
        <w:t xml:space="preserve">do </w:t>
      </w:r>
      <w:r>
        <w:rPr>
          <w:b/>
          <w:szCs w:val="24"/>
        </w:rPr>
        <w:t>Istotnych postanowień umowy</w:t>
      </w:r>
    </w:p>
    <w:p w:rsidR="00036655" w:rsidRPr="00CB2620" w:rsidRDefault="00036655" w:rsidP="00036655">
      <w:pPr>
        <w:spacing w:line="360" w:lineRule="auto"/>
        <w:jc w:val="both"/>
        <w:rPr>
          <w:b/>
          <w:szCs w:val="24"/>
        </w:rPr>
      </w:pPr>
    </w:p>
    <w:p w:rsidR="00036655" w:rsidRPr="001200DC" w:rsidRDefault="00036655" w:rsidP="00036655">
      <w:pPr>
        <w:spacing w:line="360" w:lineRule="auto"/>
        <w:jc w:val="center"/>
        <w:rPr>
          <w:b/>
          <w:szCs w:val="24"/>
        </w:rPr>
      </w:pPr>
      <w:r w:rsidRPr="001200DC">
        <w:rPr>
          <w:b/>
          <w:szCs w:val="24"/>
        </w:rPr>
        <w:t>Wykaz</w:t>
      </w:r>
      <w:r w:rsidR="00116EA7">
        <w:rPr>
          <w:b/>
          <w:szCs w:val="24"/>
        </w:rPr>
        <w:t xml:space="preserve"> urządzeń</w:t>
      </w:r>
      <w:r w:rsidRPr="001200DC">
        <w:rPr>
          <w:b/>
          <w:szCs w:val="24"/>
        </w:rPr>
        <w:t xml:space="preserve"> instalacji SAP </w:t>
      </w:r>
      <w:r w:rsidR="001831E8">
        <w:rPr>
          <w:b/>
          <w:szCs w:val="24"/>
        </w:rPr>
        <w:t xml:space="preserve">zainstalowanych </w:t>
      </w:r>
      <w:r w:rsidRPr="001200DC">
        <w:rPr>
          <w:b/>
          <w:szCs w:val="24"/>
        </w:rPr>
        <w:t>w budynku</w:t>
      </w:r>
    </w:p>
    <w:p w:rsidR="00036655" w:rsidRPr="001200DC" w:rsidRDefault="00036655" w:rsidP="00036655">
      <w:pPr>
        <w:pStyle w:val="Nagwek1"/>
        <w:spacing w:line="360" w:lineRule="auto"/>
        <w:rPr>
          <w:szCs w:val="24"/>
          <w:u w:val="none"/>
        </w:rPr>
      </w:pPr>
      <w:r w:rsidRPr="001200DC">
        <w:rPr>
          <w:szCs w:val="24"/>
          <w:u w:val="none"/>
        </w:rPr>
        <w:t>Rządowego Centrum Legislacji przy Al. J. Ch. Szucha 2/4</w:t>
      </w:r>
    </w:p>
    <w:p w:rsidR="001831E8" w:rsidRDefault="001831E8" w:rsidP="001200DC">
      <w:pPr>
        <w:spacing w:line="312" w:lineRule="auto"/>
        <w:jc w:val="both"/>
        <w:rPr>
          <w:szCs w:val="24"/>
        </w:rPr>
      </w:pPr>
    </w:p>
    <w:p w:rsidR="001831E8" w:rsidRPr="001200DC" w:rsidRDefault="001831E8" w:rsidP="001200DC">
      <w:pPr>
        <w:spacing w:line="312" w:lineRule="auto"/>
        <w:jc w:val="both"/>
        <w:rPr>
          <w:bCs/>
          <w:szCs w:val="24"/>
        </w:rPr>
      </w:pPr>
      <w:r w:rsidRPr="001200DC">
        <w:rPr>
          <w:bCs/>
          <w:szCs w:val="24"/>
        </w:rPr>
        <w:t>W siedzibie Zamawiającego system sygnalizacji pożarowej oparty jest o następujące urządzenia:</w:t>
      </w:r>
    </w:p>
    <w:p w:rsidR="00036655" w:rsidRPr="00CB2620" w:rsidRDefault="00036655" w:rsidP="00036655">
      <w:pPr>
        <w:spacing w:line="360" w:lineRule="auto"/>
        <w:jc w:val="both"/>
        <w:rPr>
          <w:szCs w:val="24"/>
        </w:rPr>
      </w:pPr>
    </w:p>
    <w:p w:rsidR="00036655" w:rsidRPr="001200DC" w:rsidRDefault="00036655" w:rsidP="00036655">
      <w:pPr>
        <w:spacing w:line="360" w:lineRule="auto"/>
        <w:jc w:val="both"/>
        <w:rPr>
          <w:szCs w:val="24"/>
          <w:u w:val="single"/>
        </w:rPr>
      </w:pPr>
      <w:r w:rsidRPr="00CB2620">
        <w:rPr>
          <w:szCs w:val="24"/>
          <w:u w:val="single"/>
        </w:rPr>
        <w:t>Sygnalizatory pożaru 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200DC">
        <w:rPr>
          <w:szCs w:val="24"/>
          <w:u w:val="single"/>
        </w:rPr>
        <w:t>typ elem.</w:t>
      </w:r>
      <w:r w:rsidR="00517B44" w:rsidRPr="001200DC">
        <w:rPr>
          <w:szCs w:val="24"/>
        </w:rPr>
        <w:tab/>
      </w:r>
      <w:r w:rsidR="00517B44" w:rsidRPr="001200DC">
        <w:rPr>
          <w:szCs w:val="24"/>
          <w:u w:val="single"/>
        </w:rPr>
        <w:t>szt.</w:t>
      </w:r>
      <w:r w:rsidR="00517B44" w:rsidRPr="001200DC">
        <w:rPr>
          <w:szCs w:val="24"/>
        </w:rPr>
        <w:tab/>
      </w:r>
      <w:r w:rsidR="00517B44" w:rsidRPr="001200DC">
        <w:rPr>
          <w:szCs w:val="24"/>
          <w:u w:val="single"/>
        </w:rPr>
        <w:t>ilość</w:t>
      </w:r>
    </w:p>
    <w:p w:rsidR="00036655" w:rsidRPr="00CB2620" w:rsidRDefault="00036655" w:rsidP="00036655">
      <w:pPr>
        <w:numPr>
          <w:ilvl w:val="0"/>
          <w:numId w:val="1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j</w:t>
      </w:r>
      <w:r w:rsidRPr="00CB2620">
        <w:rPr>
          <w:szCs w:val="24"/>
        </w:rPr>
        <w:t>oniz</w:t>
      </w:r>
      <w:r w:rsidR="00192B43">
        <w:rPr>
          <w:szCs w:val="24"/>
        </w:rPr>
        <w:t>acyjne</w:t>
      </w:r>
      <w:r>
        <w:rPr>
          <w:szCs w:val="24"/>
        </w:rPr>
        <w:t xml:space="preserve"> czujki</w:t>
      </w:r>
      <w:r w:rsidRPr="00CB2620">
        <w:rPr>
          <w:szCs w:val="24"/>
        </w:rPr>
        <w:t xml:space="preserve"> dymu</w:t>
      </w:r>
      <w:r w:rsidRPr="00CB2620">
        <w:rPr>
          <w:szCs w:val="24"/>
        </w:rPr>
        <w:tab/>
      </w:r>
      <w:r w:rsidRPr="00CB2620">
        <w:rPr>
          <w:szCs w:val="24"/>
        </w:rPr>
        <w:tab/>
        <w:t>2300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>304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</w:r>
    </w:p>
    <w:p w:rsidR="00192B43" w:rsidRDefault="00036655" w:rsidP="00036655">
      <w:pPr>
        <w:numPr>
          <w:ilvl w:val="0"/>
          <w:numId w:val="1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szCs w:val="24"/>
        </w:rPr>
      </w:pPr>
      <w:r w:rsidRPr="00CB2620">
        <w:rPr>
          <w:szCs w:val="24"/>
        </w:rPr>
        <w:t>optyczn</w:t>
      </w:r>
      <w:r>
        <w:rPr>
          <w:szCs w:val="24"/>
        </w:rPr>
        <w:t>e czujki</w:t>
      </w:r>
      <w:r w:rsidRPr="00CB2620">
        <w:rPr>
          <w:szCs w:val="24"/>
        </w:rPr>
        <w:t xml:space="preserve"> dymu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>
        <w:rPr>
          <w:szCs w:val="24"/>
        </w:rPr>
        <w:tab/>
      </w:r>
      <w:r w:rsidRPr="00CB2620">
        <w:rPr>
          <w:szCs w:val="24"/>
        </w:rPr>
        <w:t>2304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>10</w:t>
      </w:r>
      <w:r w:rsidR="00192B43">
        <w:rPr>
          <w:szCs w:val="24"/>
        </w:rPr>
        <w:t>5</w:t>
      </w:r>
    </w:p>
    <w:p w:rsidR="00192B43" w:rsidRPr="00CB2620" w:rsidRDefault="00192B43" w:rsidP="00192B43">
      <w:pPr>
        <w:numPr>
          <w:ilvl w:val="0"/>
          <w:numId w:val="1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szCs w:val="24"/>
        </w:rPr>
      </w:pPr>
      <w:r w:rsidRPr="00CB2620">
        <w:rPr>
          <w:szCs w:val="24"/>
        </w:rPr>
        <w:t>r</w:t>
      </w:r>
      <w:r w:rsidRPr="00CB2620">
        <w:rPr>
          <w:szCs w:val="24"/>
        </w:rPr>
        <w:sym w:font="Times New Roman" w:char="0119"/>
      </w:r>
      <w:r w:rsidRPr="00CB2620">
        <w:rPr>
          <w:szCs w:val="24"/>
        </w:rPr>
        <w:t>czn</w:t>
      </w:r>
      <w:r>
        <w:rPr>
          <w:szCs w:val="24"/>
        </w:rPr>
        <w:t>e</w:t>
      </w:r>
      <w:r w:rsidRPr="00CB2620">
        <w:rPr>
          <w:szCs w:val="24"/>
        </w:rPr>
        <w:t xml:space="preserve"> </w:t>
      </w:r>
      <w:r>
        <w:rPr>
          <w:szCs w:val="24"/>
        </w:rPr>
        <w:t>ostrzegacze</w:t>
      </w:r>
      <w:r w:rsidRPr="00CB2620">
        <w:rPr>
          <w:szCs w:val="24"/>
        </w:rPr>
        <w:t xml:space="preserve"> po</w:t>
      </w:r>
      <w:r w:rsidRPr="00CB2620">
        <w:rPr>
          <w:szCs w:val="24"/>
        </w:rPr>
        <w:sym w:font="Times New Roman" w:char="017C"/>
      </w:r>
      <w:r w:rsidRPr="00CB2620">
        <w:rPr>
          <w:szCs w:val="24"/>
        </w:rPr>
        <w:t>ar</w:t>
      </w:r>
      <w:r>
        <w:rPr>
          <w:szCs w:val="24"/>
        </w:rPr>
        <w:t>owe</w:t>
      </w:r>
      <w:r w:rsidRPr="00CB2620">
        <w:rPr>
          <w:szCs w:val="24"/>
        </w:rPr>
        <w:tab/>
      </w:r>
      <w:r w:rsidRPr="00CB2620">
        <w:rPr>
          <w:szCs w:val="24"/>
        </w:rPr>
        <w:tab/>
        <w:t>2333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 xml:space="preserve">  29</w:t>
      </w:r>
    </w:p>
    <w:p w:rsidR="00036655" w:rsidRPr="00CB2620" w:rsidRDefault="00036655" w:rsidP="00036655">
      <w:pPr>
        <w:numPr>
          <w:ilvl w:val="0"/>
          <w:numId w:val="1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szCs w:val="24"/>
        </w:rPr>
      </w:pPr>
      <w:r w:rsidRPr="00CB2620">
        <w:rPr>
          <w:szCs w:val="24"/>
        </w:rPr>
        <w:t>czujk</w:t>
      </w:r>
      <w:r>
        <w:rPr>
          <w:szCs w:val="24"/>
        </w:rPr>
        <w:t>i</w:t>
      </w:r>
      <w:r w:rsidRPr="00CB2620">
        <w:rPr>
          <w:szCs w:val="24"/>
        </w:rPr>
        <w:t xml:space="preserve"> temperatury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="00192B43">
        <w:rPr>
          <w:szCs w:val="24"/>
        </w:rPr>
        <w:t>2330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 xml:space="preserve">    6</w:t>
      </w:r>
      <w:r w:rsidRPr="00CB2620">
        <w:rPr>
          <w:szCs w:val="24"/>
        </w:rPr>
        <w:tab/>
      </w:r>
    </w:p>
    <w:p w:rsidR="00192B43" w:rsidRPr="00192B43" w:rsidRDefault="00036655" w:rsidP="00036655">
      <w:pPr>
        <w:numPr>
          <w:ilvl w:val="0"/>
          <w:numId w:val="1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b/>
          <w:szCs w:val="24"/>
        </w:rPr>
      </w:pPr>
      <w:r w:rsidRPr="00CB2620">
        <w:rPr>
          <w:szCs w:val="24"/>
        </w:rPr>
        <w:t>izolator zwarć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  <w:t>2</w:t>
      </w:r>
      <w:r w:rsidR="00192B43">
        <w:rPr>
          <w:szCs w:val="24"/>
        </w:rPr>
        <w:t>3</w:t>
      </w:r>
      <w:r w:rsidRPr="00CB2620">
        <w:rPr>
          <w:szCs w:val="24"/>
        </w:rPr>
        <w:t>70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 xml:space="preserve">  5</w:t>
      </w:r>
      <w:r w:rsidR="00192B43">
        <w:rPr>
          <w:szCs w:val="24"/>
        </w:rPr>
        <w:t>7</w:t>
      </w:r>
    </w:p>
    <w:p w:rsidR="00192B43" w:rsidRPr="00CB2620" w:rsidRDefault="00192B43" w:rsidP="00192B43">
      <w:pPr>
        <w:numPr>
          <w:ilvl w:val="0"/>
          <w:numId w:val="2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b/>
          <w:szCs w:val="24"/>
        </w:rPr>
      </w:pPr>
      <w:r w:rsidRPr="00CB2620">
        <w:rPr>
          <w:szCs w:val="24"/>
        </w:rPr>
        <w:t>wskaźnik</w:t>
      </w:r>
      <w:r>
        <w:rPr>
          <w:szCs w:val="24"/>
        </w:rPr>
        <w:t>i</w:t>
      </w:r>
      <w:r w:rsidRPr="00CB2620">
        <w:rPr>
          <w:szCs w:val="24"/>
        </w:rPr>
        <w:t xml:space="preserve"> zadziałania</w:t>
      </w:r>
      <w:r>
        <w:rPr>
          <w:szCs w:val="24"/>
        </w:rPr>
        <w:t xml:space="preserve"> czujki</w:t>
      </w:r>
      <w:r w:rsidRPr="00CB2620">
        <w:rPr>
          <w:szCs w:val="24"/>
        </w:rPr>
        <w:tab/>
      </w:r>
      <w:r w:rsidRPr="00CB2620">
        <w:rPr>
          <w:szCs w:val="24"/>
        </w:rPr>
        <w:tab/>
        <w:t>2</w:t>
      </w:r>
      <w:r>
        <w:rPr>
          <w:szCs w:val="24"/>
        </w:rPr>
        <w:t>270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192B43">
        <w:rPr>
          <w:szCs w:val="24"/>
        </w:rPr>
        <w:t>szt.</w:t>
      </w:r>
      <w:r w:rsidRPr="00192B43">
        <w:rPr>
          <w:szCs w:val="24"/>
        </w:rPr>
        <w:tab/>
        <w:t>102</w:t>
      </w:r>
    </w:p>
    <w:p w:rsidR="00036655" w:rsidRPr="00CB2620" w:rsidRDefault="00036655" w:rsidP="00036655">
      <w:pPr>
        <w:spacing w:line="360" w:lineRule="auto"/>
        <w:jc w:val="both"/>
        <w:rPr>
          <w:szCs w:val="24"/>
        </w:rPr>
      </w:pPr>
      <w:r w:rsidRPr="00CB2620">
        <w:rPr>
          <w:szCs w:val="24"/>
        </w:rPr>
        <w:t xml:space="preserve">                         </w:t>
      </w:r>
      <w:r w:rsidRPr="00CB2620">
        <w:rPr>
          <w:szCs w:val="24"/>
        </w:rPr>
        <w:tab/>
      </w:r>
      <w:r w:rsidRPr="00CB2620">
        <w:rPr>
          <w:szCs w:val="24"/>
        </w:rPr>
        <w:tab/>
        <w:t xml:space="preserve">           </w:t>
      </w:r>
      <w:r w:rsidRPr="00CB2620">
        <w:rPr>
          <w:szCs w:val="24"/>
        </w:rPr>
        <w:tab/>
        <w:t>______________________________</w:t>
      </w:r>
    </w:p>
    <w:p w:rsidR="00036655" w:rsidRPr="00CB2620" w:rsidRDefault="00036655" w:rsidP="00036655">
      <w:pPr>
        <w:spacing w:line="360" w:lineRule="auto"/>
        <w:ind w:left="3600" w:firstLine="720"/>
        <w:jc w:val="both"/>
        <w:rPr>
          <w:szCs w:val="24"/>
          <w:u w:val="single"/>
        </w:rPr>
      </w:pPr>
      <w:r w:rsidRPr="00CB2620">
        <w:rPr>
          <w:b/>
          <w:szCs w:val="24"/>
        </w:rPr>
        <w:t xml:space="preserve">RAZEM    </w:t>
      </w:r>
      <w:r w:rsidRPr="00CB2620">
        <w:rPr>
          <w:b/>
          <w:szCs w:val="24"/>
        </w:rPr>
        <w:tab/>
        <w:t xml:space="preserve">szt.   </w:t>
      </w:r>
      <w:r w:rsidRPr="00CB2620">
        <w:rPr>
          <w:b/>
          <w:szCs w:val="24"/>
        </w:rPr>
        <w:tab/>
      </w:r>
      <w:r w:rsidR="00192B43">
        <w:rPr>
          <w:b/>
          <w:szCs w:val="24"/>
        </w:rPr>
        <w:t>60</w:t>
      </w:r>
      <w:r w:rsidR="00517B44">
        <w:rPr>
          <w:b/>
          <w:szCs w:val="24"/>
        </w:rPr>
        <w:t>3</w:t>
      </w:r>
    </w:p>
    <w:p w:rsidR="00036655" w:rsidRPr="00CB2620" w:rsidRDefault="00036655" w:rsidP="00036655">
      <w:pPr>
        <w:spacing w:line="360" w:lineRule="auto"/>
        <w:jc w:val="both"/>
        <w:rPr>
          <w:szCs w:val="24"/>
          <w:u w:val="single"/>
        </w:rPr>
      </w:pPr>
      <w:r w:rsidRPr="00CB2620">
        <w:rPr>
          <w:szCs w:val="24"/>
          <w:u w:val="single"/>
        </w:rPr>
        <w:t>Urządzenia :</w:t>
      </w:r>
    </w:p>
    <w:p w:rsidR="00192B43" w:rsidRDefault="00036655" w:rsidP="00036655">
      <w:pPr>
        <w:numPr>
          <w:ilvl w:val="0"/>
          <w:numId w:val="2"/>
        </w:numPr>
        <w:tabs>
          <w:tab w:val="clear" w:pos="1434"/>
        </w:tabs>
        <w:spacing w:line="360" w:lineRule="auto"/>
        <w:ind w:left="709" w:hanging="283"/>
        <w:jc w:val="both"/>
        <w:rPr>
          <w:szCs w:val="24"/>
        </w:rPr>
      </w:pPr>
      <w:r w:rsidRPr="00CB2620">
        <w:rPr>
          <w:szCs w:val="24"/>
        </w:rPr>
        <w:t>centrala EBL 512</w:t>
      </w:r>
      <w:r>
        <w:rPr>
          <w:szCs w:val="24"/>
        </w:rPr>
        <w:t xml:space="preserve"> G3</w:t>
      </w:r>
      <w:r w:rsidR="00192B43">
        <w:rPr>
          <w:szCs w:val="24"/>
        </w:rPr>
        <w:tab/>
      </w:r>
      <w:r w:rsidR="00192B43">
        <w:rPr>
          <w:szCs w:val="24"/>
        </w:rPr>
        <w:tab/>
      </w:r>
      <w:r w:rsidR="00192B43">
        <w:rPr>
          <w:szCs w:val="24"/>
        </w:rPr>
        <w:tab/>
        <w:t>5000PRTPL</w:t>
      </w:r>
      <w:r w:rsidRPr="00CB2620">
        <w:rPr>
          <w:szCs w:val="24"/>
        </w:rPr>
        <w:tab/>
      </w:r>
      <w:r w:rsidRPr="00036655">
        <w:rPr>
          <w:b/>
          <w:szCs w:val="24"/>
        </w:rPr>
        <w:t xml:space="preserve">szt. </w:t>
      </w:r>
      <w:r w:rsidR="00192B43">
        <w:rPr>
          <w:b/>
          <w:szCs w:val="24"/>
        </w:rPr>
        <w:tab/>
        <w:t xml:space="preserve">    1</w:t>
      </w:r>
      <w:r w:rsidRPr="00CB2620">
        <w:rPr>
          <w:szCs w:val="24"/>
        </w:rPr>
        <w:t xml:space="preserve"> </w:t>
      </w:r>
    </w:p>
    <w:p w:rsidR="00192B43" w:rsidRDefault="00192B43" w:rsidP="00192B43">
      <w:pPr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z drukarką 5000PRN</w:t>
      </w:r>
    </w:p>
    <w:p w:rsidR="00192B43" w:rsidRDefault="00192B43" w:rsidP="00192B43">
      <w:pPr>
        <w:numPr>
          <w:ilvl w:val="0"/>
          <w:numId w:val="2"/>
        </w:numPr>
        <w:tabs>
          <w:tab w:val="clear" w:pos="1434"/>
        </w:tabs>
        <w:spacing w:line="360" w:lineRule="auto"/>
        <w:ind w:left="709" w:hanging="283"/>
        <w:jc w:val="both"/>
        <w:rPr>
          <w:szCs w:val="24"/>
        </w:rPr>
      </w:pPr>
      <w:r w:rsidRPr="00CB2620">
        <w:rPr>
          <w:szCs w:val="24"/>
        </w:rPr>
        <w:t>centrala EBL 512</w:t>
      </w:r>
      <w:r>
        <w:rPr>
          <w:szCs w:val="24"/>
        </w:rPr>
        <w:t xml:space="preserve"> G3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5001PL</w:t>
      </w:r>
      <w:r w:rsidRPr="00CB2620">
        <w:rPr>
          <w:szCs w:val="24"/>
        </w:rPr>
        <w:tab/>
      </w:r>
      <w:r w:rsidRPr="00036655">
        <w:rPr>
          <w:b/>
          <w:szCs w:val="24"/>
        </w:rPr>
        <w:t xml:space="preserve">szt. </w:t>
      </w:r>
      <w:r>
        <w:rPr>
          <w:b/>
          <w:szCs w:val="24"/>
        </w:rPr>
        <w:tab/>
        <w:t xml:space="preserve">    1</w:t>
      </w:r>
      <w:r w:rsidRPr="00CB2620">
        <w:rPr>
          <w:szCs w:val="24"/>
        </w:rPr>
        <w:t xml:space="preserve"> </w:t>
      </w:r>
    </w:p>
    <w:p w:rsidR="00517B44" w:rsidRDefault="00192B43" w:rsidP="00192B43">
      <w:pPr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bez płyty czołowej</w:t>
      </w:r>
      <w:r>
        <w:rPr>
          <w:szCs w:val="24"/>
        </w:rPr>
        <w:tab/>
      </w:r>
    </w:p>
    <w:p w:rsidR="00517B44" w:rsidRPr="00517B44" w:rsidRDefault="00517B44" w:rsidP="00517B44">
      <w:pPr>
        <w:numPr>
          <w:ilvl w:val="0"/>
          <w:numId w:val="1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b/>
          <w:szCs w:val="24"/>
        </w:rPr>
      </w:pPr>
      <w:r w:rsidRPr="00192B43">
        <w:rPr>
          <w:szCs w:val="24"/>
        </w:rPr>
        <w:t>moduły wejścia / wyjścia 3361P</w:t>
      </w:r>
      <w:r>
        <w:rPr>
          <w:szCs w:val="24"/>
        </w:rPr>
        <w:tab/>
        <w:t>3361PL</w:t>
      </w:r>
      <w:r>
        <w:rPr>
          <w:szCs w:val="24"/>
        </w:rPr>
        <w:tab/>
      </w:r>
      <w:r w:rsidRPr="00517B44">
        <w:rPr>
          <w:b/>
          <w:szCs w:val="24"/>
        </w:rPr>
        <w:t>szt.</w:t>
      </w:r>
      <w:r w:rsidRPr="00517B44">
        <w:rPr>
          <w:b/>
          <w:szCs w:val="24"/>
        </w:rPr>
        <w:tab/>
        <w:t xml:space="preserve">    4</w:t>
      </w:r>
    </w:p>
    <w:p w:rsidR="00036655" w:rsidRPr="00036655" w:rsidRDefault="00036655" w:rsidP="00036655">
      <w:pPr>
        <w:numPr>
          <w:ilvl w:val="0"/>
          <w:numId w:val="2"/>
        </w:numPr>
        <w:tabs>
          <w:tab w:val="clear" w:pos="1434"/>
          <w:tab w:val="num" w:pos="709"/>
        </w:tabs>
        <w:spacing w:line="360" w:lineRule="auto"/>
        <w:ind w:left="709" w:hanging="283"/>
        <w:jc w:val="both"/>
        <w:rPr>
          <w:b/>
          <w:szCs w:val="24"/>
        </w:rPr>
      </w:pPr>
      <w:r w:rsidRPr="00CB2620">
        <w:rPr>
          <w:szCs w:val="24"/>
        </w:rPr>
        <w:t>akumulator bezobsługowy 12V/</w:t>
      </w:r>
      <w:r w:rsidR="00517B44">
        <w:rPr>
          <w:szCs w:val="24"/>
        </w:rPr>
        <w:t>40</w:t>
      </w:r>
      <w:r w:rsidRPr="00CB2620">
        <w:rPr>
          <w:szCs w:val="24"/>
        </w:rPr>
        <w:t>Ah</w:t>
      </w:r>
      <w:r w:rsidR="00517B44">
        <w:rPr>
          <w:szCs w:val="24"/>
        </w:rPr>
        <w:t xml:space="preserve">   SP-12-40</w:t>
      </w:r>
      <w:r w:rsidRPr="00CB2620">
        <w:rPr>
          <w:szCs w:val="24"/>
        </w:rPr>
        <w:tab/>
      </w:r>
      <w:r w:rsidRPr="00036655">
        <w:rPr>
          <w:b/>
          <w:szCs w:val="24"/>
        </w:rPr>
        <w:t>szt.</w:t>
      </w:r>
      <w:r w:rsidR="00517B44">
        <w:rPr>
          <w:b/>
          <w:szCs w:val="24"/>
        </w:rPr>
        <w:tab/>
        <w:t xml:space="preserve">    </w:t>
      </w:r>
      <w:r w:rsidRPr="00036655">
        <w:rPr>
          <w:b/>
          <w:szCs w:val="24"/>
        </w:rPr>
        <w:t>4</w:t>
      </w:r>
    </w:p>
    <w:p w:rsidR="00036655" w:rsidRPr="00CB2620" w:rsidRDefault="00036655" w:rsidP="00036655">
      <w:pPr>
        <w:spacing w:line="360" w:lineRule="auto"/>
        <w:jc w:val="both"/>
        <w:rPr>
          <w:szCs w:val="24"/>
        </w:rPr>
      </w:pPr>
      <w:r w:rsidRPr="00CB2620">
        <w:rPr>
          <w:szCs w:val="24"/>
        </w:rPr>
        <w:tab/>
      </w:r>
    </w:p>
    <w:p w:rsidR="001200DC" w:rsidRPr="001200DC" w:rsidRDefault="001200DC" w:rsidP="001200DC">
      <w:pPr>
        <w:spacing w:line="312" w:lineRule="auto"/>
        <w:jc w:val="both"/>
        <w:rPr>
          <w:bCs/>
          <w:szCs w:val="24"/>
        </w:rPr>
      </w:pPr>
      <w:r w:rsidRPr="001200DC">
        <w:rPr>
          <w:bCs/>
          <w:szCs w:val="24"/>
        </w:rPr>
        <w:t xml:space="preserve">Centrala nadzoruje 4 pętle komunikacyjne, do których można podłączyć 512 elementów adresowalnych. Posiada panel prezentacyjny z wyświetlaczem alfanumerycznym, na którym wyświetlane są wszystkie alarmy (pożarowy, techniczny i uszkodzeniowy) z podaniem numeru strefy, adresu w strefie, czasu i opisu zdarzenia. Wszystkie elementy SAP posiadają certyfikaty CNBOP i świadectwa dopuszczenia do stosowania w ochronie ppoż. </w:t>
      </w:r>
    </w:p>
    <w:p w:rsidR="00036655" w:rsidRPr="00CB2620" w:rsidRDefault="00036655" w:rsidP="00036655">
      <w:pPr>
        <w:spacing w:line="360" w:lineRule="auto"/>
        <w:jc w:val="both"/>
        <w:rPr>
          <w:szCs w:val="24"/>
        </w:rPr>
      </w:pPr>
    </w:p>
    <w:p w:rsidR="006C180D" w:rsidRDefault="006C180D"/>
    <w:sectPr w:rsidR="006C180D" w:rsidSect="0028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41271D"/>
    <w:multiLevelType w:val="hybridMultilevel"/>
    <w:tmpl w:val="D9E0035A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F5241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B4916"/>
    <w:multiLevelType w:val="hybridMultilevel"/>
    <w:tmpl w:val="94A8860E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5"/>
    <w:rsid w:val="00036655"/>
    <w:rsid w:val="000B24FE"/>
    <w:rsid w:val="00116EA7"/>
    <w:rsid w:val="001200DC"/>
    <w:rsid w:val="00174A1B"/>
    <w:rsid w:val="001831E8"/>
    <w:rsid w:val="00192B43"/>
    <w:rsid w:val="00245F44"/>
    <w:rsid w:val="0028421C"/>
    <w:rsid w:val="00323409"/>
    <w:rsid w:val="00517B44"/>
    <w:rsid w:val="005547DA"/>
    <w:rsid w:val="005D2900"/>
    <w:rsid w:val="00622E6E"/>
    <w:rsid w:val="006C180D"/>
    <w:rsid w:val="008C7FE6"/>
    <w:rsid w:val="00C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6655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65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3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831E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6655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65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3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831E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Wicik Waldemar</dc:creator>
  <cp:lastModifiedBy>Wicik Waldemar</cp:lastModifiedBy>
  <cp:revision>2</cp:revision>
  <cp:lastPrinted>2015-11-16T08:14:00Z</cp:lastPrinted>
  <dcterms:created xsi:type="dcterms:W3CDTF">2015-11-16T08:55:00Z</dcterms:created>
  <dcterms:modified xsi:type="dcterms:W3CDTF">2015-11-16T08:55:00Z</dcterms:modified>
</cp:coreProperties>
</file>