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D" w:rsidRDefault="009A47ED" w:rsidP="009A47ED">
      <w:pPr>
        <w:pStyle w:val="Standard"/>
        <w:spacing w:after="0" w:line="360" w:lineRule="auto"/>
        <w:rPr>
          <w:b/>
          <w:sz w:val="24"/>
          <w:szCs w:val="24"/>
        </w:rPr>
      </w:pPr>
      <w:r w:rsidRPr="002571A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      Załącznik nr 2</w:t>
      </w:r>
      <w:r w:rsidRPr="002571AB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Zapytania ofertowego</w:t>
      </w:r>
    </w:p>
    <w:p w:rsidR="009A47ED" w:rsidRPr="002571AB" w:rsidRDefault="009A47ED" w:rsidP="009A47ED">
      <w:pPr>
        <w:pStyle w:val="Standard"/>
        <w:spacing w:after="0" w:line="360" w:lineRule="auto"/>
        <w:rPr>
          <w:rFonts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2571AB">
        <w:rPr>
          <w:b/>
          <w:sz w:val="24"/>
          <w:szCs w:val="24"/>
        </w:rPr>
        <w:t xml:space="preserve">  - Istotne postanowienia umowy (IPU)</w:t>
      </w:r>
    </w:p>
    <w:p w:rsidR="009A47ED" w:rsidRPr="002571AB" w:rsidRDefault="009A47ED" w:rsidP="009A47ED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9A47ED" w:rsidRDefault="009A47ED" w:rsidP="009A47ED">
      <w:pPr>
        <w:pStyle w:val="Akapitzlist"/>
        <w:numPr>
          <w:ilvl w:val="0"/>
          <w:numId w:val="2"/>
        </w:numPr>
        <w:spacing w:line="360" w:lineRule="auto"/>
        <w:jc w:val="both"/>
      </w:pPr>
      <w:r w:rsidRPr="007D23AE">
        <w:t xml:space="preserve">Przedmiotem umowy jest sprzedaż i dostawa do </w:t>
      </w:r>
      <w:r>
        <w:t xml:space="preserve">siedziby Zamawiającego następującego sprzętu: </w:t>
      </w:r>
    </w:p>
    <w:p w:rsidR="009A47ED" w:rsidRDefault="009A47ED" w:rsidP="009A47ED">
      <w:pPr>
        <w:spacing w:line="360" w:lineRule="auto"/>
        <w:jc w:val="both"/>
      </w:pPr>
      <w:r>
        <w:t>……………………………………………………………………………………………….....</w:t>
      </w:r>
    </w:p>
    <w:p w:rsidR="009A47ED" w:rsidRPr="000725CB" w:rsidRDefault="009A47ED" w:rsidP="009A47ED">
      <w:pPr>
        <w:spacing w:line="360" w:lineRule="auto"/>
        <w:jc w:val="both"/>
      </w:pPr>
      <w:r>
        <w:t xml:space="preserve"> - zgodnie z ofertą Wykonawcy, stanowiącą Załącznik nr 1 do umowy, oraz szczegółowym opisem przedmiotu zamówienia, stanowiącym Załącznik nr 2 do umowy.</w:t>
      </w:r>
    </w:p>
    <w:p w:rsidR="009A47ED" w:rsidRDefault="009A47ED" w:rsidP="009A47ED">
      <w:pPr>
        <w:spacing w:line="360" w:lineRule="auto"/>
        <w:jc w:val="both"/>
      </w:pP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Termin i warunki realizacji umowy</w:t>
      </w:r>
    </w:p>
    <w:p w:rsidR="009A47ED" w:rsidRPr="007D4BF5" w:rsidRDefault="009A47ED" w:rsidP="009A47ED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</w:t>
      </w:r>
      <w:r w:rsidR="00661E0F">
        <w:rPr>
          <w:rFonts w:cs="Times New Roman"/>
          <w:szCs w:val="24"/>
        </w:rPr>
        <w:t>ślony w § 1 ust. 1 w terminie 10</w:t>
      </w:r>
      <w:r w:rsidRPr="007D4BF5">
        <w:rPr>
          <w:rFonts w:cs="Times New Roman"/>
          <w:szCs w:val="24"/>
        </w:rPr>
        <w:t xml:space="preserve"> dni od dnia jej zawarcia.</w:t>
      </w:r>
    </w:p>
    <w:p w:rsidR="009A47ED" w:rsidRDefault="009A47ED" w:rsidP="009A47ED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dostarczenia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Al. J. </w:t>
      </w:r>
      <w:proofErr w:type="spellStart"/>
      <w:r w:rsidRPr="007D4BF5">
        <w:rPr>
          <w:rFonts w:cs="Times New Roman"/>
          <w:szCs w:val="24"/>
        </w:rPr>
        <w:t>Ch</w:t>
      </w:r>
      <w:proofErr w:type="spellEnd"/>
      <w:r w:rsidRPr="007D4BF5">
        <w:rPr>
          <w:rFonts w:cs="Times New Roman"/>
          <w:szCs w:val="24"/>
        </w:rPr>
        <w:t>. Szucha 2/4).</w:t>
      </w:r>
    </w:p>
    <w:p w:rsidR="009A47ED" w:rsidRPr="007D23AE" w:rsidRDefault="009A47ED" w:rsidP="009A47ED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9A47ED" w:rsidRPr="007D23AE" w:rsidRDefault="009A47ED" w:rsidP="009A47ED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Cena</w:t>
      </w:r>
    </w:p>
    <w:p w:rsidR="009A47ED" w:rsidRPr="007D4BF5" w:rsidRDefault="009A47ED" w:rsidP="009A47ED">
      <w:pPr>
        <w:pStyle w:val="treparagraf"/>
        <w:numPr>
          <w:ilvl w:val="0"/>
          <w:numId w:val="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9A47ED" w:rsidRPr="007D4BF5" w:rsidRDefault="009A47ED" w:rsidP="009A47ED">
      <w:pPr>
        <w:pStyle w:val="treparagraf"/>
        <w:numPr>
          <w:ilvl w:val="0"/>
          <w:numId w:val="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obejmuje wszystkie koszty związane z przedmiotem umowy, w tym: opłaty i podatki obowiązujące na terenie Rzeczypospolitej Polskiej, inne należności np. cła, koszty transportu, koszty usług świadczonych w ramach gwarancji, itp.</w:t>
      </w:r>
    </w:p>
    <w:p w:rsidR="009A47ED" w:rsidRDefault="009A47ED" w:rsidP="009A47ED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9A47ED" w:rsidRDefault="009A47ED" w:rsidP="009A47ED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9A47ED" w:rsidRPr="007D4BF5" w:rsidRDefault="009A47ED" w:rsidP="009A47ED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9A47ED" w:rsidRPr="007D4BF5" w:rsidRDefault="009A47ED" w:rsidP="009A47ED">
      <w:pPr>
        <w:spacing w:line="360" w:lineRule="auto"/>
        <w:jc w:val="center"/>
        <w:rPr>
          <w:rFonts w:cs="Times New Roman"/>
        </w:rPr>
      </w:pPr>
      <w:r w:rsidRPr="007D4BF5">
        <w:rPr>
          <w:rFonts w:eastAsia="Times New Roman" w:cs="Times New Roman"/>
          <w:b/>
          <w:bCs/>
        </w:rPr>
        <w:t>§ 4</w:t>
      </w:r>
    </w:p>
    <w:p w:rsidR="009A47ED" w:rsidRPr="007D4BF5" w:rsidRDefault="009A47ED" w:rsidP="009A47ED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 xml:space="preserve">Zapłata </w:t>
      </w:r>
    </w:p>
    <w:p w:rsidR="009A47ED" w:rsidRPr="007D4BF5" w:rsidRDefault="009A47ED" w:rsidP="009A47ED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prawidłowo wystawionej faktury, po podpisaniu przez Zamawiającego bez zastrzeżeń protokołu odbioru, o którym mowa w § 1 ust. 3.</w:t>
      </w:r>
    </w:p>
    <w:p w:rsidR="009A47ED" w:rsidRPr="007D4BF5" w:rsidRDefault="009A47ED" w:rsidP="009A47ED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9A47ED" w:rsidRPr="007D4BF5" w:rsidRDefault="009A47ED" w:rsidP="009A47ED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>
        <w:rPr>
          <w:rFonts w:cs="Times New Roman"/>
          <w:sz w:val="24"/>
          <w:szCs w:val="24"/>
        </w:rPr>
        <w:t>14</w:t>
      </w:r>
      <w:r w:rsidRPr="007D4BF5">
        <w:rPr>
          <w:rFonts w:cs="Times New Roman"/>
          <w:sz w:val="24"/>
          <w:szCs w:val="24"/>
        </w:rPr>
        <w:t xml:space="preserve"> dni od daty otrzymania prawidłowo wystawionej faktury.</w:t>
      </w:r>
    </w:p>
    <w:p w:rsidR="009A47ED" w:rsidRPr="007D4BF5" w:rsidRDefault="009A47ED" w:rsidP="009A47ED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9A47ED" w:rsidRPr="007D4BF5" w:rsidRDefault="009A47ED" w:rsidP="009A47ED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9A47ED" w:rsidRPr="007D4BF5" w:rsidRDefault="009A47ED" w:rsidP="009A47ED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9A47ED" w:rsidRPr="007D4BF5" w:rsidRDefault="009A47ED" w:rsidP="009A47ED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9A47ED" w:rsidRPr="007D4BF5" w:rsidRDefault="009A47ED" w:rsidP="009A47ED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9A47ED" w:rsidRPr="007D4BF5" w:rsidRDefault="009A47ED" w:rsidP="009A47ED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9A47ED" w:rsidRPr="007D4BF5" w:rsidRDefault="009A47ED" w:rsidP="009A47ED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Nadzór nad wykonaniem Umowy</w:t>
      </w:r>
    </w:p>
    <w:p w:rsidR="009A47ED" w:rsidRPr="007D4BF5" w:rsidRDefault="009A47ED" w:rsidP="009A47ED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osobą ze strony Zamawiającego wyznaczoną do kontaktów z Wykonawcą w trakcie realizacji przedmiotu umowy oraz odbioru przedmiotu umowy będzie: </w:t>
      </w:r>
    </w:p>
    <w:p w:rsidR="009A47ED" w:rsidRPr="007D4BF5" w:rsidRDefault="009A47ED" w:rsidP="009A47ED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- </w:t>
      </w:r>
      <w:r w:rsidRPr="007D4BF5">
        <w:rPr>
          <w:rFonts w:cs="Times New Roman"/>
          <w:b/>
          <w:sz w:val="24"/>
          <w:szCs w:val="24"/>
        </w:rPr>
        <w:t>Pan Adam Koczwara</w:t>
      </w:r>
      <w:r w:rsidRPr="007D4BF5">
        <w:rPr>
          <w:rFonts w:cs="Times New Roman"/>
          <w:sz w:val="24"/>
          <w:szCs w:val="24"/>
        </w:rPr>
        <w:t xml:space="preserve">, tel. (22) 694-66-73, e-mail: </w:t>
      </w:r>
      <w:hyperlink r:id="rId5" w:history="1">
        <w:r w:rsidRPr="007D4BF5">
          <w:rPr>
            <w:rStyle w:val="Hipercze"/>
            <w:rFonts w:cs="Times New Roman"/>
            <w:sz w:val="24"/>
            <w:szCs w:val="24"/>
          </w:rPr>
          <w:t>akoczwara@rcl.gov.pl</w:t>
        </w:r>
      </w:hyperlink>
      <w:r w:rsidRPr="007D4BF5">
        <w:rPr>
          <w:rFonts w:cs="Times New Roman"/>
          <w:sz w:val="24"/>
          <w:szCs w:val="24"/>
        </w:rPr>
        <w:t xml:space="preserve">, </w:t>
      </w:r>
    </w:p>
    <w:p w:rsidR="009A47ED" w:rsidRPr="007D4BF5" w:rsidRDefault="009A47ED" w:rsidP="009A47ED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nadzór nad jej realizacją ze strony Wykonawcy sprawowany będzie przez: </w:t>
      </w:r>
      <w:r w:rsidRPr="007D4BF5">
        <w:rPr>
          <w:sz w:val="24"/>
          <w:szCs w:val="24"/>
        </w:rPr>
        <w:t> </w:t>
      </w:r>
    </w:p>
    <w:p w:rsidR="009A47ED" w:rsidRPr="007D4BF5" w:rsidRDefault="009A47ED" w:rsidP="009A47ED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7D4BF5">
        <w:rPr>
          <w:rFonts w:cs="Times New Roman"/>
        </w:rPr>
        <w:t>- ………………………………………………………………………………………</w:t>
      </w:r>
    </w:p>
    <w:p w:rsidR="009A47ED" w:rsidRPr="007D4BF5" w:rsidRDefault="009A47ED" w:rsidP="009A47ED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Zmiana osoby, o której mowa w ust. 1 wymaga pisemnego zawiadomienia Wykonawcy.</w:t>
      </w:r>
    </w:p>
    <w:p w:rsidR="009A47ED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Kary umowne</w:t>
      </w:r>
    </w:p>
    <w:p w:rsidR="009A47ED" w:rsidRPr="007D4BF5" w:rsidRDefault="009A47ED" w:rsidP="009A47ED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9A47ED" w:rsidRPr="007D4BF5" w:rsidRDefault="009A47ED" w:rsidP="009A47ED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9A47ED" w:rsidRPr="007D4BF5" w:rsidRDefault="009A47ED" w:rsidP="009A47ED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>za odstąpienie od umowy lub jej wypowiedzenie przez Zamawiającego z przyczyn zależnych od Wykonawcy – w wysokości 20% wynagrodzenia brutto, o którym mowa w § 3 ust. 1 umowy;</w:t>
      </w:r>
    </w:p>
    <w:p w:rsidR="009A47ED" w:rsidRPr="007D4BF5" w:rsidRDefault="009A47ED" w:rsidP="009A47ED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sz w:val="24"/>
          <w:szCs w:val="24"/>
        </w:rPr>
        <w:t xml:space="preserve">za opóźnienie </w:t>
      </w:r>
      <w:r w:rsidRPr="007D4BF5">
        <w:rPr>
          <w:rFonts w:cs="Times New Roman"/>
          <w:sz w:val="24"/>
          <w:szCs w:val="24"/>
          <w:lang w:eastAsia="pl-PL"/>
        </w:rPr>
        <w:t xml:space="preserve">w świadczeniu serwisu gwarancyjnego o którym mowa w </w:t>
      </w:r>
      <w:r w:rsidRPr="003D7E68">
        <w:rPr>
          <w:rFonts w:cs="Times New Roman"/>
          <w:sz w:val="24"/>
          <w:szCs w:val="24"/>
          <w:lang w:eastAsia="pl-PL"/>
        </w:rPr>
        <w:t>załączniku nr 1</w:t>
      </w:r>
      <w:r w:rsidRPr="007D4BF5">
        <w:rPr>
          <w:rFonts w:cs="Times New Roman"/>
          <w:sz w:val="24"/>
          <w:szCs w:val="24"/>
          <w:lang w:eastAsia="pl-PL"/>
        </w:rPr>
        <w:t xml:space="preserve"> do umowy –</w:t>
      </w:r>
      <w:r w:rsidRPr="007D4BF5">
        <w:rPr>
          <w:sz w:val="24"/>
          <w:szCs w:val="24"/>
        </w:rPr>
        <w:t xml:space="preserve"> w wysokości 1% wynagrodzenia brutto, o którym mowa w § 3 ust. 1 umowy, za każdy rozpoczęty dzień opóźnienia.</w:t>
      </w:r>
    </w:p>
    <w:p w:rsidR="009A47ED" w:rsidRPr="007D4BF5" w:rsidRDefault="009A47ED" w:rsidP="009A47ED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9A47ED" w:rsidRPr="007D4BF5" w:rsidRDefault="009A47ED" w:rsidP="009A47ED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 umowy lub jej wypowiedzenia ze skutkiem natychmiastowym, w przypadku niewykonania lub nienależytego wykonania umowy, w szczególności opóźnienia w wykonaniu umowy wynoszącego co najmniej 10 dni.</w:t>
      </w:r>
    </w:p>
    <w:p w:rsidR="009A47ED" w:rsidRPr="007D4BF5" w:rsidRDefault="009A47ED" w:rsidP="009A47ED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9A47ED" w:rsidRPr="007D4BF5" w:rsidRDefault="009A47ED" w:rsidP="009A47ED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Wykonawca wyraża zgodę na potrącenie kary umownej, o której mowa w ust. 1 </w:t>
      </w:r>
      <w:proofErr w:type="spellStart"/>
      <w:r w:rsidRPr="007D4BF5">
        <w:rPr>
          <w:rFonts w:cs="Times New Roman"/>
          <w:sz w:val="24"/>
          <w:szCs w:val="24"/>
          <w:lang w:eastAsia="pl-PL"/>
        </w:rPr>
        <w:t>pkt</w:t>
      </w:r>
      <w:proofErr w:type="spellEnd"/>
      <w:r w:rsidRPr="007D4BF5">
        <w:rPr>
          <w:rFonts w:cs="Times New Roman"/>
          <w:sz w:val="24"/>
          <w:szCs w:val="24"/>
          <w:lang w:eastAsia="pl-PL"/>
        </w:rPr>
        <w:t xml:space="preserve"> 1 z przysługującego mu wynagrodzenia.</w:t>
      </w:r>
    </w:p>
    <w:p w:rsidR="009A47ED" w:rsidRPr="007D4BF5" w:rsidRDefault="009A47ED" w:rsidP="009A47ED">
      <w:pPr>
        <w:pStyle w:val="paragraf"/>
        <w:spacing w:before="0" w:after="0"/>
        <w:rPr>
          <w:sz w:val="24"/>
          <w:szCs w:val="24"/>
        </w:rPr>
      </w:pPr>
    </w:p>
    <w:p w:rsidR="009A47ED" w:rsidRPr="007D4BF5" w:rsidRDefault="009A47ED" w:rsidP="009A47ED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9A47ED" w:rsidRPr="007D4BF5" w:rsidRDefault="009A47ED" w:rsidP="009A47ED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Gwarancja</w:t>
      </w:r>
    </w:p>
    <w:p w:rsidR="009A47ED" w:rsidRPr="007D4BF5" w:rsidRDefault="009A47ED" w:rsidP="009A47E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producenta.</w:t>
      </w:r>
    </w:p>
    <w:p w:rsidR="009A47ED" w:rsidRPr="007D4BF5" w:rsidRDefault="009A47ED" w:rsidP="009A47E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9A47ED" w:rsidRPr="007D4BF5" w:rsidRDefault="009A47ED" w:rsidP="009A47E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będący przedmiotem umowy pochodzi z 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9A47ED" w:rsidRPr="007D4BF5" w:rsidRDefault="009A47ED" w:rsidP="009A47E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serwisu gwarancyjnego w oparciu o gwarancję producenta.</w:t>
      </w:r>
    </w:p>
    <w:p w:rsidR="009A47ED" w:rsidRPr="007D4BF5" w:rsidRDefault="009A47ED" w:rsidP="009A47E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nowy, w pełni sprawny, gotowy do pracy oraz odpowiada standardom jakościowym i technicznym, wynikającym z jego przeznaczenia i funkcji oraz, że jest wolny od wad fizycznych i prawnych.</w:t>
      </w:r>
    </w:p>
    <w:p w:rsidR="009A47ED" w:rsidRPr="007D4BF5" w:rsidRDefault="009A47ED" w:rsidP="009A47E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sz w:val="24"/>
          <w:szCs w:val="24"/>
          <w:lang w:eastAsia="pl-PL"/>
        </w:rPr>
        <w:lastRenderedPageBreak/>
        <w:t>Zgłoszenie awarii lub innej nieprawidłowości w działaniu urządzeń następuje pisemnie za pośrednictwem faksu na nr (…) …………. lub drogą elektroniczną na adres e-mail: …………………………….</w:t>
      </w:r>
    </w:p>
    <w:p w:rsidR="009A47ED" w:rsidRPr="007D4BF5" w:rsidRDefault="009A47ED" w:rsidP="009A47ED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Szczegółowe warunki świadczenia serwisu gwarancyjnego zawiera </w:t>
      </w:r>
      <w:r w:rsidRPr="002571AB">
        <w:rPr>
          <w:rFonts w:cs="Times New Roman"/>
          <w:sz w:val="24"/>
          <w:szCs w:val="24"/>
        </w:rPr>
        <w:t>załącznik nr 3</w:t>
      </w:r>
      <w:r w:rsidRPr="007D4BF5">
        <w:rPr>
          <w:rFonts w:cs="Times New Roman"/>
          <w:sz w:val="24"/>
          <w:szCs w:val="24"/>
        </w:rPr>
        <w:t xml:space="preserve"> do umowy.</w:t>
      </w:r>
    </w:p>
    <w:p w:rsidR="009A47ED" w:rsidRPr="007D4BF5" w:rsidRDefault="009A47ED" w:rsidP="00B05BA0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B05BA0">
        <w:rPr>
          <w:rFonts w:cs="Times New Roman"/>
          <w:b/>
          <w:bCs/>
        </w:rPr>
        <w:t>8</w:t>
      </w:r>
    </w:p>
    <w:p w:rsidR="009A47ED" w:rsidRPr="007D4BF5" w:rsidRDefault="009A47ED" w:rsidP="009A47ED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Postanowienia końcowe</w:t>
      </w:r>
    </w:p>
    <w:p w:rsidR="009A47ED" w:rsidRPr="007D4BF5" w:rsidRDefault="009A47ED" w:rsidP="009A47ED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9A47ED" w:rsidRPr="007D4BF5" w:rsidRDefault="009A47ED" w:rsidP="009A47ED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9A47ED" w:rsidRPr="007D4BF5" w:rsidRDefault="009A47ED" w:rsidP="009A47ED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egzemplarzach, dwa egzemplarze dla Zamawiającego i jeden egzemplarz dla Wykonawcy.</w:t>
      </w:r>
    </w:p>
    <w:p w:rsidR="009A47ED" w:rsidRPr="007D4BF5" w:rsidRDefault="009A47ED" w:rsidP="009A47ED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9A47ED" w:rsidRPr="007D4BF5" w:rsidRDefault="009A47ED" w:rsidP="009A47ED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9A47ED" w:rsidRDefault="009A47ED" w:rsidP="009A47ED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 Oferta Wykonawcy</w:t>
      </w:r>
      <w:r w:rsidRPr="007D4BF5">
        <w:rPr>
          <w:rFonts w:cs="Times New Roman"/>
          <w:sz w:val="24"/>
          <w:szCs w:val="24"/>
          <w:lang w:eastAsia="pl-PL"/>
        </w:rPr>
        <w:t>,</w:t>
      </w:r>
    </w:p>
    <w:p w:rsidR="009A47ED" w:rsidRPr="002571AB" w:rsidRDefault="009A47ED" w:rsidP="009A47ED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</w:t>
      </w:r>
      <w:r w:rsidRPr="007D4BF5">
        <w:rPr>
          <w:rFonts w:cs="Times New Roman"/>
          <w:sz w:val="24"/>
          <w:szCs w:val="24"/>
          <w:lang w:eastAsia="pl-PL"/>
        </w:rPr>
        <w:t xml:space="preserve"> – Szczegółowy opis przedmiotu umowy,</w:t>
      </w:r>
    </w:p>
    <w:p w:rsidR="009A47ED" w:rsidRPr="007D4BF5" w:rsidRDefault="009A47ED" w:rsidP="009A47ED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Załącznik nr </w:t>
      </w:r>
      <w:r>
        <w:rPr>
          <w:rFonts w:cs="Times New Roman"/>
          <w:sz w:val="24"/>
          <w:szCs w:val="24"/>
          <w:lang w:eastAsia="pl-PL"/>
        </w:rPr>
        <w:t xml:space="preserve">3 </w:t>
      </w:r>
      <w:r w:rsidRPr="007D4BF5">
        <w:rPr>
          <w:rFonts w:cs="Times New Roman"/>
          <w:sz w:val="24"/>
          <w:szCs w:val="24"/>
          <w:lang w:eastAsia="pl-PL"/>
        </w:rPr>
        <w:t xml:space="preserve">– </w:t>
      </w:r>
      <w:r w:rsidRPr="007D4BF5">
        <w:rPr>
          <w:lang w:eastAsia="pl-PL"/>
        </w:rPr>
        <w:t xml:space="preserve">Szczegółowe warunki świadczenia </w:t>
      </w:r>
      <w:r>
        <w:rPr>
          <w:lang w:eastAsia="pl-PL"/>
        </w:rPr>
        <w:t>serwisu gwarancyjnego</w:t>
      </w:r>
    </w:p>
    <w:p w:rsidR="009A47ED" w:rsidRPr="007D4BF5" w:rsidRDefault="009A47ED" w:rsidP="009A47ED"/>
    <w:p w:rsidR="009A47ED" w:rsidRPr="007D4BF5" w:rsidRDefault="009A47ED" w:rsidP="009A47ED"/>
    <w:p w:rsidR="009A47ED" w:rsidRPr="007D4BF5" w:rsidRDefault="009A47ED" w:rsidP="009A47ED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  <w:t>ZAMAWIAJĄCY</w:t>
      </w:r>
    </w:p>
    <w:p w:rsidR="009A47ED" w:rsidRPr="007D4BF5" w:rsidRDefault="009A47ED" w:rsidP="009A47ED">
      <w:pPr>
        <w:ind w:left="708" w:firstLine="708"/>
      </w:pPr>
    </w:p>
    <w:p w:rsidR="009A47ED" w:rsidRPr="007D4BF5" w:rsidRDefault="009A47ED" w:rsidP="009A47ED">
      <w:pPr>
        <w:ind w:left="708" w:firstLine="708"/>
      </w:pPr>
    </w:p>
    <w:p w:rsidR="009A47ED" w:rsidRPr="007D4BF5" w:rsidRDefault="009A47ED" w:rsidP="009A47ED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9A47ED" w:rsidRPr="007D4BF5" w:rsidRDefault="009A47ED" w:rsidP="009A47ED"/>
    <w:p w:rsidR="009A47ED" w:rsidRPr="007D4BF5" w:rsidRDefault="009A47ED" w:rsidP="009A47ED"/>
    <w:p w:rsidR="009A47ED" w:rsidRDefault="009A47ED" w:rsidP="009A47ED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9A47ED" w:rsidRPr="00D341A8" w:rsidRDefault="009A47ED" w:rsidP="009A47ED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  <w:lang w:eastAsia="pl-PL"/>
        </w:rPr>
      </w:pPr>
      <w:r w:rsidRPr="00D341A8">
        <w:rPr>
          <w:b/>
          <w:sz w:val="28"/>
        </w:rPr>
        <w:lastRenderedPageBreak/>
        <w:t xml:space="preserve">Załącznik nr </w:t>
      </w:r>
      <w:r>
        <w:rPr>
          <w:b/>
          <w:sz w:val="28"/>
        </w:rPr>
        <w:t>3</w:t>
      </w:r>
      <w:r w:rsidRPr="00D341A8">
        <w:rPr>
          <w:b/>
          <w:sz w:val="28"/>
        </w:rPr>
        <w:t xml:space="preserve"> do Umowy – </w:t>
      </w:r>
      <w:r w:rsidRPr="00D341A8">
        <w:rPr>
          <w:b/>
          <w:sz w:val="28"/>
          <w:lang w:eastAsia="pl-PL"/>
        </w:rPr>
        <w:t>Szczegółowe warunki świadczenia serwisu gwarancyjnego</w:t>
      </w:r>
      <w:bookmarkStart w:id="0" w:name="_GoBack"/>
      <w:bookmarkEnd w:id="0"/>
    </w:p>
    <w:p w:rsidR="009A47ED" w:rsidRPr="007D4BF5" w:rsidRDefault="009A47ED" w:rsidP="009A47ED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9A47ED" w:rsidRPr="007D4BF5" w:rsidRDefault="009A47ED" w:rsidP="009A47ED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zobowiązuje się świadczyć usługę serwisu gwarancyjnego w oparciu o gwarancję producenta urządzeń,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zapewnia, że urządzenia są wolne od wad materiałowych i produkcyjnych,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gwarancji na urządzenia wynosi co najmniej </w:t>
      </w:r>
      <w:r w:rsidRPr="007D4BF5">
        <w:rPr>
          <w:b/>
        </w:rPr>
        <w:t>24 miesiące</w:t>
      </w:r>
      <w:r w:rsidRPr="007D4BF5">
        <w:t xml:space="preserve"> od dnia podpisania protokołu odbioru,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standardami producenta urządzeń,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 miejscu użytkowania urządzeń,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 jest od poniedziałku do piątku w godzinach 8:00 – 16:00, w obecności przedstawiciela Zamawiającego,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własny koszt i odpowiedzialność,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Zgłoszenie awarii lub innej nieprawidłowości w działaniu urządzeń dokonywane jest przez Zamawiającego pisemnie za pośrednictwem faksu lub poczty elektronicznej,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przyjęcia zgłoszenia nie jest wymagane,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najpóźniej w następnym dniu roboczym,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Okres naprawy nie może być dłuższy niż 4 dni robocze od momentu zgłoszenia, 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 przypadku, gdy części potrzebne do dokonania naprawy lub wymiany nie są dostępne, okres naprawy lub wymiany wynosi do 10 dni roboczych, 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Obowiązkiem Wykonawcy jest przedstawienie w terminie 3 dni roboczych od daty zgłoszenia awarii dokumentu potwierdzającego niedostępność części potrzebnych do dokonania naprawy lub wymiany (oświadczenie autoryzowanego serwisu producenta),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Dokonanie naprawy lub wymiany wymaga adnotacji na piśmie w dokumencie gwarancyjnym lub w formie odrębnego dokumentu (np. protokołu naprawy lub wymiany),  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naprawy lub wymiany części, okres gwarancji w odniesieniu do tej części ulega przedłużeniu o okres wykonywania naprawy lub wymiany,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lastRenderedPageBreak/>
        <w:t>Czwarta awaria tej samej części daje Zamawiającemu prawo nieodpłatnej wymiany urządzenia na nowe o nie gorszych parametrach technicznych,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gwarancyjne dostarczonych urządzeń,</w:t>
      </w:r>
    </w:p>
    <w:p w:rsidR="009A47ED" w:rsidRPr="007D4BF5" w:rsidRDefault="009A47ED" w:rsidP="009A47ED">
      <w:pPr>
        <w:pStyle w:val="Tekstpodstawowywcity"/>
        <w:numPr>
          <w:ilvl w:val="1"/>
          <w:numId w:val="14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urządzenia.</w:t>
      </w:r>
    </w:p>
    <w:p w:rsidR="009A47ED" w:rsidRPr="007D4BF5" w:rsidRDefault="009A47ED" w:rsidP="009A47ED">
      <w:pPr>
        <w:suppressAutoHyphens w:val="0"/>
        <w:autoSpaceDN/>
        <w:spacing w:line="360" w:lineRule="auto"/>
        <w:contextualSpacing/>
        <w:jc w:val="both"/>
        <w:textAlignment w:val="auto"/>
      </w:pPr>
    </w:p>
    <w:p w:rsidR="00932300" w:rsidRDefault="00932300"/>
    <w:sectPr w:rsidR="00932300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1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7ED"/>
    <w:rsid w:val="00661E0F"/>
    <w:rsid w:val="00932300"/>
    <w:rsid w:val="009A0B24"/>
    <w:rsid w:val="009A47ED"/>
    <w:rsid w:val="00A559BD"/>
    <w:rsid w:val="00B05BA0"/>
    <w:rsid w:val="00BA37FF"/>
    <w:rsid w:val="00E8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47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9A47ED"/>
    <w:pPr>
      <w:ind w:left="720"/>
    </w:pPr>
  </w:style>
  <w:style w:type="paragraph" w:customStyle="1" w:styleId="ListParagraph1">
    <w:name w:val="List Paragraph1"/>
    <w:basedOn w:val="Standard"/>
    <w:rsid w:val="009A47ED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9A47ED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9A47ED"/>
    <w:pPr>
      <w:numPr>
        <w:numId w:val="1"/>
      </w:numPr>
    </w:pPr>
  </w:style>
  <w:style w:type="numbering" w:customStyle="1" w:styleId="WWNum10">
    <w:name w:val="WWNum10"/>
    <w:basedOn w:val="Bezlisty"/>
    <w:rsid w:val="009A47ED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9A47ED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9A47ED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9A47ED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9A47ED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47E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7E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A47ED"/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oczwara@rc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3</cp:revision>
  <dcterms:created xsi:type="dcterms:W3CDTF">2014-11-20T14:13:00Z</dcterms:created>
  <dcterms:modified xsi:type="dcterms:W3CDTF">2014-11-26T10:31:00Z</dcterms:modified>
</cp:coreProperties>
</file>