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65929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665929" w:rsidRDefault="00665929" w:rsidP="00665929">
      <w:pPr>
        <w:rPr>
          <w:b/>
        </w:rPr>
      </w:pPr>
    </w:p>
    <w:p w:rsidR="007002D7" w:rsidRDefault="007002D7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26705" w:rsidRDefault="00626705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65929" w:rsidRPr="00C0264B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C0264B">
        <w:rPr>
          <w:b/>
          <w:color w:val="000000" w:themeColor="text1"/>
          <w:sz w:val="28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665929">
      <w:pPr>
        <w:spacing w:line="276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665929">
      <w:pPr>
        <w:spacing w:line="276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665929">
      <w:pPr>
        <w:spacing w:line="276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665929">
      <w:pPr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665929">
      <w:pPr>
        <w:jc w:val="both"/>
      </w:pPr>
    </w:p>
    <w:p w:rsidR="00665929" w:rsidRDefault="00665929" w:rsidP="00665929">
      <w:pPr>
        <w:jc w:val="both"/>
      </w:pPr>
    </w:p>
    <w:p w:rsidR="00665929" w:rsidRDefault="00D01E73" w:rsidP="00665929">
      <w:pPr>
        <w:spacing w:line="276" w:lineRule="auto"/>
        <w:jc w:val="both"/>
        <w:rPr>
          <w:b/>
        </w:rPr>
      </w:pPr>
      <w:r>
        <w:t xml:space="preserve">W odpowiedzi na przekazane zapytanie ofertowe na </w:t>
      </w:r>
      <w:r w:rsidR="00690641" w:rsidRPr="003243D2">
        <w:rPr>
          <w:b/>
        </w:rPr>
        <w:t>Sprzedaż oraz dostawę materiałów biurowych</w:t>
      </w:r>
      <w:r w:rsidR="00690641">
        <w:rPr>
          <w:b/>
        </w:rPr>
        <w:t xml:space="preserve"> </w:t>
      </w:r>
      <w:r w:rsidR="00F17E16" w:rsidRPr="00173C27">
        <w:rPr>
          <w:b/>
        </w:rPr>
        <w:t>na potrzeby uczestników projektu pn.</w:t>
      </w:r>
      <w:r w:rsidR="00F17E16" w:rsidRPr="00173C27">
        <w:rPr>
          <w:b/>
          <w:i/>
        </w:rPr>
        <w:t xml:space="preserve"> „Doskonalenie technik legislacyjnych w urzędach obsługujących organy władzy publicznej”</w:t>
      </w:r>
    </w:p>
    <w:p w:rsidR="00665929" w:rsidRDefault="00665929" w:rsidP="00665929">
      <w:pPr>
        <w:spacing w:line="276" w:lineRule="auto"/>
        <w:jc w:val="both"/>
        <w:rPr>
          <w:b/>
        </w:rPr>
      </w:pPr>
    </w:p>
    <w:p w:rsidR="00665929" w:rsidRDefault="00D01E73" w:rsidP="00665929">
      <w:pPr>
        <w:spacing w:line="276" w:lineRule="auto"/>
        <w:jc w:val="both"/>
      </w:pPr>
      <w:r>
        <w:t>m</w:t>
      </w:r>
      <w:r w:rsidR="00665929" w:rsidRPr="00472C65">
        <w:t>y, niżej podpisani</w:t>
      </w:r>
      <w:r w:rsidR="00665929">
        <w:t>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665929">
      <w:pPr>
        <w:spacing w:line="276" w:lineRule="auto"/>
        <w:jc w:val="both"/>
      </w:pPr>
      <w:r>
        <w:t>działając w imieniu i na rzecz: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Pr="00D01E73" w:rsidRDefault="00665929" w:rsidP="00D01E73">
      <w:pPr>
        <w:spacing w:line="360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Default="00665929" w:rsidP="00665929">
      <w:pPr>
        <w:spacing w:line="276" w:lineRule="auto"/>
        <w:jc w:val="both"/>
      </w:pPr>
    </w:p>
    <w:p w:rsidR="00665929" w:rsidRPr="00AD25C3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D01E73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40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E73" w:rsidRDefault="00D01E73" w:rsidP="00D01E7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Oferujemy wykonanie całości przedmiotu zamówienia za cenę ofertową w wysokości:</w:t>
      </w:r>
    </w:p>
    <w:p w:rsidR="00D01E73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…………………………zł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złotych:…….……………………………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05991">
        <w:rPr>
          <w:rFonts w:ascii="Times New Roman" w:hAnsi="Times New Roman"/>
          <w:sz w:val="24"/>
          <w:szCs w:val="24"/>
        </w:rPr>
        <w:t>…),</w:t>
      </w:r>
    </w:p>
    <w:p w:rsidR="00665929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w tym podatek VAT: …………………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73">
        <w:rPr>
          <w:rFonts w:ascii="Times New Roman" w:hAnsi="Times New Roman"/>
          <w:sz w:val="24"/>
          <w:szCs w:val="24"/>
        </w:rPr>
        <w:t>(słownie: ……………………………………. złotych</w:t>
      </w:r>
      <w:r w:rsidRPr="00D01E73">
        <w:rPr>
          <w:sz w:val="24"/>
          <w:szCs w:val="24"/>
        </w:rPr>
        <w:t>)</w:t>
      </w:r>
      <w:r w:rsidR="00665929" w:rsidRP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665929" w:rsidRDefault="00665929" w:rsidP="00665929">
      <w:pPr>
        <w:spacing w:line="276" w:lineRule="auto"/>
        <w:ind w:left="426"/>
        <w:rPr>
          <w:b/>
        </w:rPr>
      </w:pPr>
      <w:r>
        <w:rPr>
          <w:b/>
        </w:rPr>
        <w:t>Obliczoną</w:t>
      </w:r>
      <w:r w:rsidRPr="00D96DC4">
        <w:rPr>
          <w:b/>
        </w:rPr>
        <w:t xml:space="preserve"> zgodnie z poniższą kalkulacją:</w:t>
      </w:r>
    </w:p>
    <w:tbl>
      <w:tblPr>
        <w:tblW w:w="10013" w:type="dxa"/>
        <w:jc w:val="center"/>
        <w:tblInd w:w="-1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958"/>
        <w:gridCol w:w="708"/>
        <w:gridCol w:w="708"/>
        <w:gridCol w:w="1151"/>
        <w:gridCol w:w="986"/>
        <w:gridCol w:w="850"/>
        <w:gridCol w:w="851"/>
        <w:gridCol w:w="1319"/>
      </w:tblGrid>
      <w:tr w:rsidR="007002D7" w:rsidRPr="008915F0" w:rsidTr="006D19D1">
        <w:trPr>
          <w:trHeight w:val="922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L.p.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bCs/>
                <w:sz w:val="20"/>
              </w:rPr>
            </w:pPr>
            <w:r w:rsidRPr="007A7D85">
              <w:rPr>
                <w:bCs/>
                <w:sz w:val="20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bCs/>
                <w:sz w:val="20"/>
              </w:rPr>
            </w:pPr>
            <w:r w:rsidRPr="007A7D85">
              <w:rPr>
                <w:bCs/>
                <w:sz w:val="20"/>
              </w:rPr>
              <w:t>Ilość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Cena jednostkowa netto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Wartość netto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Stawka VAT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Kwota VAT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(6x7)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Wartość brutto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(6+8)</w:t>
            </w:r>
          </w:p>
        </w:tc>
      </w:tr>
      <w:tr w:rsidR="007002D7" w:rsidRPr="008915F0" w:rsidTr="007002D7">
        <w:trPr>
          <w:trHeight w:val="303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1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bCs/>
                <w:sz w:val="20"/>
              </w:rPr>
            </w:pPr>
            <w:r w:rsidRPr="00D01E73"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bCs/>
                <w:sz w:val="20"/>
              </w:rPr>
            </w:pPr>
            <w:r w:rsidRPr="00D01E73">
              <w:rPr>
                <w:bCs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8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9</w:t>
            </w:r>
          </w:p>
        </w:tc>
      </w:tr>
      <w:tr w:rsidR="007D46B5" w:rsidRPr="00F65C8E" w:rsidTr="00626705">
        <w:trPr>
          <w:trHeight w:val="188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Papier ksero A4, 80 g, klasy A o wysokim stopniu bieli, białość CIE D65: 165 +/-3, wysoka nieprzezroczystość, zastosowanie w drukarkach laserowych, atramentowych, kopiarkach.</w:t>
            </w:r>
          </w:p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(ryza 500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ryza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692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Papier A4 kremowy 160 g (ryza 250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ryza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381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Zszywacz długoramienny 5560 Leitz, do zszywania wzdłuż linii złożenia kartek, wykonany z metalu oraz plastikowych elementów, łatwy do ustawienia format zszywania od A6 do A2, US-norm i folio, skala calowa i milimetrowa, zszywanie otwarte i zamknięte, łatwe do zmiany poprzez przekręcenie metalowej stopki, ładowany od góry, blokada zabezpieczająca przed zamknięciem zszywacza, głębokość wsuwania kartek około 300 mm, zszywanie min. 35 kartek.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1523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Zszywacz Laco H400, obsługujący zszywki 24/6-26/6, system ładowania zszywek od góry, z możliwością zaginania zszywek do wewnątrz i na zewnątrz, zszywanie min. 25 kartek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2963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Koszulki poszerzane Leitz premium z klapką.</w:t>
            </w:r>
          </w:p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Koszulki z poszerzanym o około 20 mm harmonijkowym brzegiem z klapką pozwalają na włożenie do środka obszernych dokumentów i/lub katalogów, z możliwością wpięcia do segregatora, kolor przezroczysty, materiał miękka folia PVC – groszkowa 170 mikronów, format A4, otwierane od góry. (op. 5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1219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Koszulki groszkowe A4, otwierane z góry, wykonane z folii PP o grubości 45 mikronów. (op. 100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854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Klipy biurowe małe 10-19 mm. (op. 12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266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Półki/pojemniki/przegródki na wszelkiego rodzaju dokumenty, broszury, foldery, ulotki, format A4 pionowy, do powieszenia na ścianie, wymiary pojedynczego modułu: około 300x250 mm (</w:t>
            </w:r>
            <w:proofErr w:type="spellStart"/>
            <w:r w:rsidRPr="007D46B5">
              <w:rPr>
                <w:bCs/>
                <w:color w:val="000000"/>
                <w:sz w:val="20"/>
                <w:szCs w:val="20"/>
              </w:rPr>
              <w:t>WxS</w:t>
            </w:r>
            <w:proofErr w:type="spellEnd"/>
            <w:r w:rsidRPr="007D46B5">
              <w:rPr>
                <w:bCs/>
                <w:color w:val="000000"/>
                <w:sz w:val="20"/>
                <w:szCs w:val="20"/>
              </w:rPr>
              <w:t>), możliwość rozbudowy, kolor transparentny. </w:t>
            </w:r>
            <w:r w:rsidRPr="007D46B5">
              <w:rPr>
                <w:bCs/>
                <w:color w:val="000000"/>
                <w:sz w:val="20"/>
                <w:szCs w:val="20"/>
              </w:rPr>
              <w:br/>
              <w:t>(kpl. 3 szt.) – (komplet składający się z 3 modułów i kompletu wkrętów)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976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9</w:t>
            </w:r>
          </w:p>
        </w:tc>
        <w:tc>
          <w:tcPr>
            <w:tcW w:w="2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Pojemnik magnetyczny ze spinaczami kolorowymi 26 mm</w:t>
            </w:r>
          </w:p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(op. 100 szt.)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111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Komplet markerów/pisaków do płyt CD/DVD, kolory: czarny, niebieski, zielony, czerwony. (op. 4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181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Zakreślacz fluorescencyjny Stabilo Boss, z tuszem na bazie wody, do pisania na wszystkich rodzajach papieru (również faksowym i samokopiującym), grubość końcówki [mm]: 2-5, mix kolorów. (op. 4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692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Tablica korkowa 60 x 40cm, rama drewniana.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39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Segregator dźwigowy A4, szerokość grzbietu 75 mm, wykonany z grubego kartonu, oklejony na zewnątrz i wewnątrz folią, z dwustronną etykietą, dolne krawędzie wzmocnione niklowanymi okuciami, kolor zielony.</w:t>
            </w:r>
          </w:p>
          <w:p w:rsidR="00626705" w:rsidRPr="00626705" w:rsidRDefault="00626705" w:rsidP="007D46B5">
            <w:pPr>
              <w:rPr>
                <w:bCs/>
                <w:sz w:val="1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1502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 xml:space="preserve">Planer, kalendarz ścienny na rok 2015 r., format A1 – 84 x 59 cm, sucho ścieralny (możliwość zmiany notatek), papier 180 g laminowany folią błysk, przy każdym dniu pole na notatki wielkości około 6,30 x 1,80 cm, </w:t>
            </w:r>
            <w:r w:rsidRPr="007D46B5">
              <w:rPr>
                <w:bCs/>
                <w:color w:val="000000"/>
                <w:sz w:val="20"/>
                <w:szCs w:val="20"/>
              </w:rPr>
              <w:lastRenderedPageBreak/>
              <w:t>zaznaczone dni wolne od pracy, święta państwowe, kościelne oraz zwyczajowe święta m.in. Dzień Babci i Dziadka, Dzień Kobiet, Dzień Matki, Dzień Dziecka, numerowane tygodnie.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6B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169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Zakładki indeksujące 3M samoprzylepne Post-</w:t>
            </w:r>
            <w:proofErr w:type="spellStart"/>
            <w:r w:rsidRPr="007D46B5">
              <w:rPr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7D46B5">
              <w:rPr>
                <w:bCs/>
                <w:color w:val="000000"/>
                <w:sz w:val="20"/>
                <w:szCs w:val="20"/>
              </w:rPr>
              <w:t xml:space="preserve"> 683-4 wąskie,</w:t>
            </w:r>
          </w:p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4 kolory x 35 szt., samoprzylepne, różne kolory. Wymiary: około 12 x 43 mm. (op. 4 x 35 szt.)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684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Listwa wsuwana 15 mm, kolor granat (op. 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694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Bateria alkaiczna LR44 (</w:t>
            </w:r>
            <w:r w:rsidRPr="007D46B5">
              <w:rPr>
                <w:sz w:val="20"/>
                <w:szCs w:val="20"/>
              </w:rPr>
              <w:t>1,5 V). (op. 10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67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color w:val="000000"/>
                <w:sz w:val="20"/>
                <w:szCs w:val="20"/>
              </w:rPr>
              <w:t xml:space="preserve">Zwilżacz glicerynowy do palców </w:t>
            </w:r>
            <w:r w:rsidRPr="007D46B5">
              <w:rPr>
                <w:bCs/>
                <w:color w:val="000000"/>
                <w:sz w:val="20"/>
                <w:szCs w:val="20"/>
              </w:rPr>
              <w:t>w plastikowym pojemniku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626705">
        <w:trPr>
          <w:trHeight w:val="2118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19D1" w:rsidRPr="007D46B5" w:rsidRDefault="006D19D1" w:rsidP="006D19D1">
            <w:pPr>
              <w:rPr>
                <w:bCs/>
                <w:color w:val="000000"/>
                <w:sz w:val="20"/>
                <w:szCs w:val="20"/>
              </w:rPr>
            </w:pPr>
            <w:r w:rsidRPr="006D19D1">
              <w:rPr>
                <w:bCs/>
                <w:color w:val="000000"/>
                <w:sz w:val="20"/>
                <w:szCs w:val="20"/>
              </w:rPr>
              <w:t>Kalendarz planer na 2015 rok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6D19D1">
              <w:rPr>
                <w:bCs/>
                <w:color w:val="000000"/>
                <w:sz w:val="20"/>
                <w:szCs w:val="20"/>
              </w:rPr>
              <w:t xml:space="preserve"> (planszeta lub </w:t>
            </w:r>
            <w:proofErr w:type="spellStart"/>
            <w:r w:rsidRPr="006D19D1">
              <w:rPr>
                <w:bCs/>
                <w:color w:val="000000"/>
                <w:sz w:val="20"/>
                <w:szCs w:val="20"/>
              </w:rPr>
              <w:t>biuwar</w:t>
            </w:r>
            <w:proofErr w:type="spellEnd"/>
            <w:r w:rsidRPr="006D19D1">
              <w:rPr>
                <w:bCs/>
                <w:color w:val="000000"/>
                <w:sz w:val="20"/>
                <w:szCs w:val="20"/>
              </w:rPr>
              <w:t>), format B2 (690x480 mm +/-5%) lub A2 (420x594 mm +/- 5%) , papier offset 80g, klejony wzdłuż dłuższego, dolnego lub górnego boku, kalendarz z planerem tygodniowym, około 52 kartki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D19D1" w:rsidRPr="006D19D1" w:rsidRDefault="006D19D1" w:rsidP="006D19D1">
      <w:pPr>
        <w:spacing w:line="276" w:lineRule="auto"/>
        <w:jc w:val="both"/>
        <w:rPr>
          <w:u w:val="single"/>
        </w:rPr>
      </w:pPr>
      <w:r w:rsidRPr="006D19D1">
        <w:t xml:space="preserve">* </w:t>
      </w:r>
      <w:r w:rsidRPr="006D19D1">
        <w:rPr>
          <w:b/>
          <w:u w:val="single"/>
        </w:rPr>
        <w:t>UWAGA:</w:t>
      </w:r>
      <w:r w:rsidRPr="006D19D1">
        <w:rPr>
          <w:u w:val="single"/>
        </w:rPr>
        <w:t xml:space="preserve"> Wykonawcy zobowiązani są zaznaczyć w pozycji 1</w:t>
      </w:r>
      <w:r>
        <w:rPr>
          <w:u w:val="single"/>
        </w:rPr>
        <w:t>9 format oferowanego kalendarza</w:t>
      </w:r>
    </w:p>
    <w:p w:rsidR="006D19D1" w:rsidRDefault="006D19D1" w:rsidP="00665929">
      <w:pPr>
        <w:spacing w:line="276" w:lineRule="auto"/>
        <w:ind w:left="426"/>
        <w:rPr>
          <w:b/>
        </w:rPr>
      </w:pPr>
    </w:p>
    <w:p w:rsidR="00665929" w:rsidRPr="00472C65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C80B78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termin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641" w:rsidRPr="008E5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umowy.</w:t>
      </w:r>
    </w:p>
    <w:p w:rsidR="00665929" w:rsidRPr="00690641" w:rsidRDefault="00665929" w:rsidP="0069064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="00D01E73"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27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 zobowiązujemy się, w przypadku wyboru naszej oferty, do zawarcia umowy zgodnej z niniejszą ofertą, na warunkach określonych w 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90641" w:rsidRPr="000B403E" w:rsidRDefault="00690641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Imię i nazwisko 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Adres: ………...……………………………………………………………..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Telefon: ……………………………….. Faks: 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 e-mail: …………………………………………………………………</w:t>
      </w:r>
    </w:p>
    <w:p w:rsidR="007002D7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Niniejszą ofertę składamy na ………….. kolejno ponumerowanych stronach. 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Default="00665929" w:rsidP="00665929">
      <w:pPr>
        <w:spacing w:line="276" w:lineRule="auto"/>
        <w:ind w:left="426"/>
      </w:pPr>
      <w:r>
        <w:t>a) ………………………………………………………..,</w:t>
      </w:r>
    </w:p>
    <w:p w:rsidR="00665929" w:rsidRDefault="00665929" w:rsidP="00665929">
      <w:pPr>
        <w:spacing w:line="276" w:lineRule="auto"/>
        <w:ind w:left="426"/>
      </w:pPr>
      <w:r>
        <w:t>b) ………………………………………………………..</w:t>
      </w:r>
      <w:r w:rsidR="00690641">
        <w:t>,</w:t>
      </w:r>
    </w:p>
    <w:p w:rsidR="00665929" w:rsidRDefault="00665929" w:rsidP="00665929">
      <w:pPr>
        <w:spacing w:line="276" w:lineRule="auto"/>
      </w:pPr>
    </w:p>
    <w:p w:rsidR="00665929" w:rsidRDefault="00665929" w:rsidP="00665929">
      <w:pPr>
        <w:spacing w:line="276" w:lineRule="auto"/>
        <w:ind w:left="426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26705" w:rsidRDefault="00626705" w:rsidP="00665929">
      <w:pPr>
        <w:spacing w:line="276" w:lineRule="auto"/>
        <w:jc w:val="right"/>
      </w:pPr>
      <w:bookmarkStart w:id="0" w:name="_GoBack"/>
      <w:bookmarkEnd w:id="0"/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E6" w:rsidRDefault="00B73FE6" w:rsidP="001F30D0">
      <w:r>
        <w:separator/>
      </w:r>
    </w:p>
  </w:endnote>
  <w:endnote w:type="continuationSeparator" w:id="0">
    <w:p w:rsidR="00B73FE6" w:rsidRDefault="00B73FE6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29" w:rsidRDefault="00970FB6" w:rsidP="00970FB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</w:t>
    </w:r>
  </w:p>
  <w:p w:rsidR="000316DC" w:rsidRPr="00970FB6" w:rsidRDefault="00970FB6" w:rsidP="00970FB6">
    <w:pPr>
      <w:pStyle w:val="Stopka"/>
      <w:jc w:val="center"/>
      <w:rPr>
        <w:szCs w:val="18"/>
      </w:rPr>
    </w:pPr>
    <w:r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E6" w:rsidRDefault="00B73FE6" w:rsidP="001F30D0">
      <w:r>
        <w:separator/>
      </w:r>
    </w:p>
  </w:footnote>
  <w:footnote w:type="continuationSeparator" w:id="0">
    <w:p w:rsidR="00B73FE6" w:rsidRDefault="00B73FE6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0316DC" w:rsidRPr="003E6F43" w:rsidTr="00970FB6">
      <w:trPr>
        <w:trHeight w:val="588"/>
      </w:trPr>
      <w:tc>
        <w:tcPr>
          <w:tcW w:w="3794" w:type="dxa"/>
        </w:tcPr>
        <w:p w:rsidR="000316DC" w:rsidRPr="003E6F43" w:rsidRDefault="00970FB6" w:rsidP="00C8245E">
          <w:r w:rsidRPr="00970FB6"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-173990</wp:posOffset>
                </wp:positionV>
                <wp:extent cx="1495425" cy="733425"/>
                <wp:effectExtent l="19050" t="0" r="9525" b="0"/>
                <wp:wrapNone/>
                <wp:docPr id="12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</w:tcPr>
        <w:p w:rsidR="000316DC" w:rsidRPr="003E6F43" w:rsidRDefault="00970FB6" w:rsidP="00970FB6">
          <w:pPr>
            <w:jc w:val="center"/>
          </w:pPr>
          <w:r w:rsidRPr="00970FB6">
            <w:rPr>
              <w:noProof/>
            </w:rPr>
            <w:drawing>
              <wp:inline distT="0" distB="0" distL="0" distR="0">
                <wp:extent cx="238125" cy="369094"/>
                <wp:effectExtent l="19050" t="0" r="9525" b="0"/>
                <wp:docPr id="1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69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4" w:type="dxa"/>
        </w:tcPr>
        <w:p w:rsidR="000316DC" w:rsidRPr="003E6F43" w:rsidRDefault="00970FB6" w:rsidP="00C8245E">
          <w:pPr>
            <w:jc w:val="right"/>
          </w:pPr>
          <w:r w:rsidRPr="00970FB6"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1270</wp:posOffset>
                </wp:positionV>
                <wp:extent cx="996950" cy="367665"/>
                <wp:effectExtent l="19050" t="19050" r="12700" b="13335"/>
                <wp:wrapNone/>
                <wp:docPr id="13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8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7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6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70FB6" w:rsidRPr="003E6F43" w:rsidTr="00970FB6">
      <w:trPr>
        <w:trHeight w:val="588"/>
      </w:trPr>
      <w:tc>
        <w:tcPr>
          <w:tcW w:w="3794" w:type="dxa"/>
        </w:tcPr>
        <w:p w:rsidR="00970FB6" w:rsidRPr="00970FB6" w:rsidRDefault="00970FB6" w:rsidP="00970FB6">
          <w:pPr>
            <w:rPr>
              <w:noProof/>
            </w:rPr>
          </w:pPr>
        </w:p>
      </w:tc>
      <w:tc>
        <w:tcPr>
          <w:tcW w:w="1559" w:type="dxa"/>
        </w:tcPr>
        <w:p w:rsidR="00970FB6" w:rsidRDefault="00970FB6" w:rsidP="00C8245E">
          <w:pPr>
            <w:jc w:val="center"/>
            <w:rPr>
              <w:b/>
              <w:bCs/>
              <w:noProof/>
            </w:rPr>
          </w:pPr>
        </w:p>
      </w:tc>
      <w:tc>
        <w:tcPr>
          <w:tcW w:w="3454" w:type="dxa"/>
        </w:tcPr>
        <w:p w:rsidR="00970FB6" w:rsidRPr="00970FB6" w:rsidRDefault="00970FB6" w:rsidP="00C8245E">
          <w:pPr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316DC"/>
    <w:rsid w:val="000B4D22"/>
    <w:rsid w:val="000D0580"/>
    <w:rsid w:val="00161053"/>
    <w:rsid w:val="0018135F"/>
    <w:rsid w:val="001A6690"/>
    <w:rsid w:val="001E1C1B"/>
    <w:rsid w:val="001F30D0"/>
    <w:rsid w:val="0020329F"/>
    <w:rsid w:val="002143BE"/>
    <w:rsid w:val="00272984"/>
    <w:rsid w:val="002A0771"/>
    <w:rsid w:val="002A3FD8"/>
    <w:rsid w:val="002B7345"/>
    <w:rsid w:val="002D148A"/>
    <w:rsid w:val="003771DB"/>
    <w:rsid w:val="003A0F70"/>
    <w:rsid w:val="004673CE"/>
    <w:rsid w:val="004E053C"/>
    <w:rsid w:val="005C736D"/>
    <w:rsid w:val="005F331B"/>
    <w:rsid w:val="00626705"/>
    <w:rsid w:val="00665929"/>
    <w:rsid w:val="00690641"/>
    <w:rsid w:val="006A024D"/>
    <w:rsid w:val="006D19D1"/>
    <w:rsid w:val="007002D7"/>
    <w:rsid w:val="00733A3A"/>
    <w:rsid w:val="007A7D85"/>
    <w:rsid w:val="007D46B5"/>
    <w:rsid w:val="007E0069"/>
    <w:rsid w:val="00801388"/>
    <w:rsid w:val="00824FC4"/>
    <w:rsid w:val="008856EF"/>
    <w:rsid w:val="00886CE8"/>
    <w:rsid w:val="008D744E"/>
    <w:rsid w:val="008E4DD3"/>
    <w:rsid w:val="008E5D38"/>
    <w:rsid w:val="00944E46"/>
    <w:rsid w:val="009674AA"/>
    <w:rsid w:val="00970FB6"/>
    <w:rsid w:val="00972CD3"/>
    <w:rsid w:val="0097565C"/>
    <w:rsid w:val="009D4468"/>
    <w:rsid w:val="009D4DCD"/>
    <w:rsid w:val="00A40776"/>
    <w:rsid w:val="00A6666D"/>
    <w:rsid w:val="00B66E03"/>
    <w:rsid w:val="00B67335"/>
    <w:rsid w:val="00B73FE6"/>
    <w:rsid w:val="00BD5576"/>
    <w:rsid w:val="00C430A8"/>
    <w:rsid w:val="00C55B0F"/>
    <w:rsid w:val="00C80B78"/>
    <w:rsid w:val="00CA37CB"/>
    <w:rsid w:val="00CA53EC"/>
    <w:rsid w:val="00CC1F57"/>
    <w:rsid w:val="00D01E73"/>
    <w:rsid w:val="00D81C49"/>
    <w:rsid w:val="00D94BF5"/>
    <w:rsid w:val="00E12C57"/>
    <w:rsid w:val="00E37E5F"/>
    <w:rsid w:val="00E42453"/>
    <w:rsid w:val="00E95CCC"/>
    <w:rsid w:val="00ED77F4"/>
    <w:rsid w:val="00F04FBA"/>
    <w:rsid w:val="00F10D17"/>
    <w:rsid w:val="00F17E16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C218-E481-4AFF-94DB-0E214827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2</cp:revision>
  <cp:lastPrinted>2014-10-28T10:12:00Z</cp:lastPrinted>
  <dcterms:created xsi:type="dcterms:W3CDTF">2014-10-31T11:22:00Z</dcterms:created>
  <dcterms:modified xsi:type="dcterms:W3CDTF">2014-10-31T11:22:00Z</dcterms:modified>
</cp:coreProperties>
</file>